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25" w:type="dxa"/>
        <w:jc w:val="center"/>
        <w:tblLook w:val="04A0" w:firstRow="1" w:lastRow="0" w:firstColumn="1" w:lastColumn="0" w:noHBand="0" w:noVBand="1"/>
      </w:tblPr>
      <w:tblGrid>
        <w:gridCol w:w="8335"/>
        <w:gridCol w:w="1990"/>
      </w:tblGrid>
      <w:tr w:rsidR="00230D7F" w:rsidRPr="00067296" w14:paraId="28D0B476" w14:textId="77777777" w:rsidTr="004E3B30">
        <w:trPr>
          <w:trHeight w:val="338"/>
          <w:jc w:val="center"/>
        </w:trPr>
        <w:tc>
          <w:tcPr>
            <w:tcW w:w="8335" w:type="dxa"/>
          </w:tcPr>
          <w:p w14:paraId="71BF7A74" w14:textId="2594A4F2" w:rsidR="00230D7F" w:rsidRPr="001D1EF7" w:rsidRDefault="00230D7F" w:rsidP="00A65AC6">
            <w:pPr>
              <w:rPr>
                <w:rStyle w:val="Zeilennummer"/>
              </w:rPr>
            </w:pPr>
          </w:p>
        </w:tc>
        <w:tc>
          <w:tcPr>
            <w:tcW w:w="1990" w:type="dxa"/>
          </w:tcPr>
          <w:p w14:paraId="59C9ABCD" w14:textId="77777777" w:rsidR="00230D7F" w:rsidRPr="00067296" w:rsidRDefault="00230D7F" w:rsidP="00A65AC6">
            <w:pPr>
              <w:rPr>
                <w:rFonts w:ascii="Segoe UI Semibold" w:hAnsi="Segoe UI Semibold" w:cs="Arial"/>
                <w:sz w:val="28"/>
                <w:szCs w:val="28"/>
              </w:rPr>
            </w:pPr>
          </w:p>
        </w:tc>
      </w:tr>
      <w:tr w:rsidR="00230D7F" w:rsidRPr="00067296" w14:paraId="6258C7BD" w14:textId="77777777" w:rsidTr="004E3B30">
        <w:trPr>
          <w:trHeight w:val="2449"/>
          <w:jc w:val="center"/>
        </w:trPr>
        <w:tc>
          <w:tcPr>
            <w:tcW w:w="10325" w:type="dxa"/>
            <w:gridSpan w:val="2"/>
            <w:vAlign w:val="center"/>
          </w:tcPr>
          <w:p w14:paraId="549127F5" w14:textId="728AD1EF" w:rsidR="004E2975" w:rsidRPr="003F6458" w:rsidRDefault="004E2975" w:rsidP="00CA4BBB">
            <w:pPr>
              <w:rPr>
                <w:rFonts w:ascii="Segoe UI Semibold" w:hAnsi="Segoe UI Semibold" w:cs="Arial"/>
                <w:smallCaps/>
                <w:sz w:val="96"/>
                <w:szCs w:val="96"/>
              </w:rPr>
            </w:pPr>
            <w:r w:rsidRPr="003F6458">
              <w:rPr>
                <w:rFonts w:ascii="Segoe UI Semibold" w:hAnsi="Segoe UI Semibold" w:cs="Arial"/>
                <w:smallCaps/>
                <w:sz w:val="96"/>
                <w:szCs w:val="96"/>
              </w:rPr>
              <w:t>Liefervertrag</w:t>
            </w:r>
          </w:p>
          <w:p w14:paraId="52A4A0A7" w14:textId="77777777" w:rsidR="004E2975" w:rsidRPr="00105895" w:rsidRDefault="004E2975" w:rsidP="009B7D46">
            <w:pPr>
              <w:jc w:val="center"/>
              <w:rPr>
                <w:rFonts w:ascii="Segoe UI Semibold" w:hAnsi="Segoe UI Semibold" w:cs="Arial"/>
                <w:smallCaps/>
                <w:sz w:val="40"/>
                <w:szCs w:val="40"/>
              </w:rPr>
            </w:pPr>
          </w:p>
          <w:p w14:paraId="178C36AE" w14:textId="77777777" w:rsidR="00CA4BBB" w:rsidRDefault="00CA4BBB" w:rsidP="00CA4BBB">
            <w:pPr>
              <w:rPr>
                <w:rFonts w:ascii="Segoe UI Semibold" w:hAnsi="Segoe UI Semibold" w:cs="Arial"/>
                <w:smallCaps/>
                <w:sz w:val="44"/>
                <w:szCs w:val="44"/>
              </w:rPr>
            </w:pPr>
          </w:p>
          <w:p w14:paraId="01D3D2BC" w14:textId="33BB3D48" w:rsidR="00630AFE" w:rsidRPr="00E225FC" w:rsidRDefault="00630AFE" w:rsidP="00CA4BBB">
            <w:pPr>
              <w:rPr>
                <w:rFonts w:ascii="Segoe UI Semibold" w:hAnsi="Segoe UI Semibold" w:cs="Arial"/>
                <w:smallCaps/>
                <w:sz w:val="44"/>
                <w:szCs w:val="44"/>
              </w:rPr>
            </w:pPr>
            <w:r w:rsidRPr="00E225FC">
              <w:rPr>
                <w:rFonts w:ascii="Segoe UI Semibold" w:hAnsi="Segoe UI Semibold" w:cs="Arial"/>
                <w:smallCaps/>
                <w:sz w:val="44"/>
                <w:szCs w:val="44"/>
              </w:rPr>
              <w:t>B</w:t>
            </w:r>
            <w:r w:rsidR="009B7D46" w:rsidRPr="00E225FC">
              <w:rPr>
                <w:rFonts w:ascii="Segoe UI Semibold" w:hAnsi="Segoe UI Semibold" w:cs="Arial"/>
                <w:smallCaps/>
                <w:sz w:val="44"/>
                <w:szCs w:val="44"/>
              </w:rPr>
              <w:t xml:space="preserve">eschaffung von </w:t>
            </w:r>
            <w:r w:rsidR="007A236C">
              <w:rPr>
                <w:rFonts w:ascii="Segoe UI Semibold" w:hAnsi="Segoe UI Semibold" w:cs="Arial"/>
                <w:smallCaps/>
                <w:sz w:val="44"/>
                <w:szCs w:val="44"/>
              </w:rPr>
              <w:t>32</w:t>
            </w:r>
            <w:r w:rsidR="007A236C" w:rsidRPr="00E225FC">
              <w:rPr>
                <w:rFonts w:ascii="Segoe UI Semibold" w:hAnsi="Segoe UI Semibold" w:cs="Arial"/>
                <w:smallCaps/>
                <w:sz w:val="44"/>
                <w:szCs w:val="44"/>
              </w:rPr>
              <w:t xml:space="preserve"> </w:t>
            </w:r>
            <w:r w:rsidR="007A236C">
              <w:rPr>
                <w:rFonts w:ascii="Segoe UI Semibold" w:hAnsi="Segoe UI Semibold" w:cs="Arial"/>
                <w:smallCaps/>
                <w:sz w:val="44"/>
                <w:szCs w:val="44"/>
              </w:rPr>
              <w:t>Solo-BEV-Bussen</w:t>
            </w:r>
            <w:r w:rsidR="007A236C" w:rsidRPr="00E225FC">
              <w:rPr>
                <w:rFonts w:ascii="Segoe UI Semibold" w:hAnsi="Segoe UI Semibold" w:cs="Arial"/>
                <w:smallCaps/>
                <w:sz w:val="44"/>
                <w:szCs w:val="44"/>
              </w:rPr>
              <w:t xml:space="preserve"> </w:t>
            </w:r>
            <w:r w:rsidR="00DB5585" w:rsidRPr="00E225FC">
              <w:rPr>
                <w:rFonts w:ascii="Segoe UI Semibold" w:hAnsi="Segoe UI Semibold" w:cs="Arial"/>
                <w:smallCaps/>
                <w:sz w:val="44"/>
                <w:szCs w:val="44"/>
              </w:rPr>
              <w:t xml:space="preserve">für die VGM </w:t>
            </w:r>
          </w:p>
          <w:p w14:paraId="66D53418" w14:textId="46589E68" w:rsidR="009B7D46" w:rsidRPr="00CA4BBB" w:rsidRDefault="009B7D46" w:rsidP="0034298F">
            <w:pPr>
              <w:rPr>
                <w:rFonts w:ascii="Segoe UI Semibold" w:hAnsi="Segoe UI Semibold" w:cs="Arial"/>
                <w:smallCaps/>
                <w:szCs w:val="24"/>
              </w:rPr>
            </w:pPr>
          </w:p>
          <w:p w14:paraId="33B868CF" w14:textId="56137C15" w:rsidR="00DF6E36" w:rsidRPr="00CA4BBB" w:rsidRDefault="00DF6E36" w:rsidP="00CA4BBB">
            <w:pPr>
              <w:jc w:val="left"/>
              <w:rPr>
                <w:rFonts w:ascii="Segoe UI Semibold" w:hAnsi="Segoe UI Semibold" w:cs="Arial"/>
                <w:smallCaps/>
                <w:szCs w:val="24"/>
              </w:rPr>
            </w:pPr>
          </w:p>
          <w:p w14:paraId="1126A31C" w14:textId="77777777" w:rsidR="004E2975" w:rsidRPr="00CA4BBB" w:rsidRDefault="004E2975" w:rsidP="00CA4BBB">
            <w:pPr>
              <w:jc w:val="left"/>
              <w:rPr>
                <w:rFonts w:ascii="Segoe UI Semibold" w:hAnsi="Segoe UI Semibold" w:cs="Arial"/>
                <w:smallCaps/>
                <w:szCs w:val="24"/>
              </w:rPr>
            </w:pPr>
          </w:p>
          <w:p w14:paraId="0C1F278D" w14:textId="0980A7F2" w:rsidR="004E2975" w:rsidRDefault="00563F4A" w:rsidP="00CA4BBB">
            <w:pPr>
              <w:jc w:val="left"/>
              <w:rPr>
                <w:rFonts w:ascii="Segoe UI Semibold" w:hAnsi="Segoe UI Semibold" w:cs="Arial"/>
                <w:smallCaps/>
                <w:szCs w:val="24"/>
              </w:rPr>
            </w:pPr>
            <w:r>
              <w:rPr>
                <w:rFonts w:ascii="Segoe UI Semibold" w:hAnsi="Segoe UI Semibold" w:cs="Arial"/>
                <w:smallCaps/>
                <w:szCs w:val="24"/>
              </w:rPr>
              <w:t>zwischen</w:t>
            </w:r>
          </w:p>
          <w:p w14:paraId="27B7A444" w14:textId="77777777" w:rsidR="00CA4BBB" w:rsidRDefault="00CA4BBB" w:rsidP="00CA4BBB">
            <w:pPr>
              <w:jc w:val="left"/>
              <w:rPr>
                <w:rFonts w:ascii="Segoe UI Semibold" w:hAnsi="Segoe UI Semibold" w:cs="Arial"/>
                <w:smallCaps/>
                <w:szCs w:val="24"/>
              </w:rPr>
            </w:pPr>
          </w:p>
          <w:p w14:paraId="317F70F8" w14:textId="4013254B" w:rsidR="00891302" w:rsidRPr="00CA4BBB" w:rsidRDefault="0034298F" w:rsidP="00CA4BBB">
            <w:pPr>
              <w:jc w:val="left"/>
              <w:rPr>
                <w:rFonts w:ascii="Segoe UI Semibold" w:hAnsi="Segoe UI Semibold" w:cs="Arial"/>
                <w:b/>
                <w:smallCaps/>
                <w:szCs w:val="24"/>
              </w:rPr>
            </w:pPr>
            <w:r w:rsidRPr="00CA4BBB">
              <w:rPr>
                <w:rFonts w:ascii="Segoe UI Semibold" w:hAnsi="Segoe UI Semibold" w:cs="Arial"/>
                <w:b/>
                <w:smallCaps/>
                <w:szCs w:val="24"/>
              </w:rPr>
              <w:t>Verkehrsgesellschaft Meißen mbH</w:t>
            </w:r>
          </w:p>
          <w:p w14:paraId="18A19F82" w14:textId="77777777" w:rsidR="00A545CC" w:rsidRDefault="00891302" w:rsidP="00A545CC">
            <w:pPr>
              <w:spacing w:before="0" w:after="0"/>
              <w:rPr>
                <w:rFonts w:ascii="Segoe UI Semibold" w:hAnsi="Segoe UI Semibold" w:cs="Arial"/>
                <w:smallCaps/>
                <w:szCs w:val="24"/>
              </w:rPr>
            </w:pPr>
            <w:r>
              <w:rPr>
                <w:rFonts w:ascii="Segoe UI Semibold" w:hAnsi="Segoe UI Semibold" w:cs="Arial"/>
                <w:smallCaps/>
                <w:szCs w:val="24"/>
              </w:rPr>
              <w:t>vertreten durch d</w:t>
            </w:r>
            <w:r w:rsidR="0034298F">
              <w:rPr>
                <w:rFonts w:ascii="Segoe UI Semibold" w:hAnsi="Segoe UI Semibold" w:cs="Arial"/>
                <w:smallCaps/>
                <w:szCs w:val="24"/>
              </w:rPr>
              <w:t>en Geschäftsführer</w:t>
            </w:r>
            <w:r>
              <w:rPr>
                <w:rFonts w:ascii="Segoe UI Semibold" w:hAnsi="Segoe UI Semibold" w:cs="Arial"/>
                <w:smallCaps/>
                <w:szCs w:val="24"/>
              </w:rPr>
              <w:t xml:space="preserve"> </w:t>
            </w:r>
            <w:r w:rsidR="0034298F">
              <w:rPr>
                <w:rFonts w:ascii="Segoe UI Semibold" w:hAnsi="Segoe UI Semibold" w:cs="Arial"/>
                <w:smallCaps/>
                <w:szCs w:val="24"/>
              </w:rPr>
              <w:t>Jens Dehnert</w:t>
            </w:r>
          </w:p>
          <w:p w14:paraId="689914A4" w14:textId="729817FF" w:rsidR="00891302" w:rsidRDefault="00891302" w:rsidP="00416376">
            <w:pPr>
              <w:tabs>
                <w:tab w:val="left" w:pos="5792"/>
              </w:tabs>
              <w:spacing w:before="0" w:after="0"/>
              <w:jc w:val="left"/>
              <w:rPr>
                <w:rFonts w:ascii="Segoe UI Semibold" w:hAnsi="Segoe UI Semibold" w:cs="Arial"/>
                <w:smallCaps/>
                <w:szCs w:val="24"/>
              </w:rPr>
            </w:pPr>
            <w:r>
              <w:rPr>
                <w:rFonts w:ascii="Segoe UI Semibold" w:hAnsi="Segoe UI Semibold" w:cs="Arial"/>
                <w:smallCaps/>
                <w:szCs w:val="24"/>
              </w:rPr>
              <w:t xml:space="preserve">und </w:t>
            </w:r>
            <w:r w:rsidR="0034298F">
              <w:rPr>
                <w:rFonts w:ascii="Segoe UI Semibold" w:hAnsi="Segoe UI Semibold" w:cs="Arial"/>
                <w:smallCaps/>
                <w:szCs w:val="24"/>
              </w:rPr>
              <w:t>den Prokuristen Jörg Weinhardt</w:t>
            </w:r>
            <w:r w:rsidR="00F715B9">
              <w:rPr>
                <w:rFonts w:ascii="Segoe UI Semibold" w:hAnsi="Segoe UI Semibold" w:cs="Arial"/>
                <w:smallCaps/>
                <w:szCs w:val="24"/>
              </w:rPr>
              <w:t xml:space="preserve">                                    </w:t>
            </w:r>
            <w:r w:rsidR="00A545CC">
              <w:rPr>
                <w:rFonts w:ascii="Segoe UI Semibold" w:hAnsi="Segoe UI Semibold" w:cs="Arial"/>
                <w:smallCaps/>
                <w:szCs w:val="24"/>
              </w:rPr>
              <w:t xml:space="preserve"> </w:t>
            </w:r>
          </w:p>
          <w:p w14:paraId="47D9D2E1" w14:textId="5CFE30F7" w:rsidR="00416376" w:rsidRPr="004E2975" w:rsidRDefault="00416376" w:rsidP="00416376">
            <w:pPr>
              <w:tabs>
                <w:tab w:val="left" w:pos="5792"/>
              </w:tabs>
              <w:spacing w:before="0" w:after="0"/>
              <w:jc w:val="right"/>
              <w:rPr>
                <w:rFonts w:ascii="Segoe UI Semibold" w:hAnsi="Segoe UI Semibold" w:cs="Arial"/>
                <w:smallCaps/>
                <w:szCs w:val="24"/>
              </w:rPr>
            </w:pPr>
            <w:r>
              <w:rPr>
                <w:rFonts w:ascii="Segoe UI Semibold" w:hAnsi="Segoe UI Semibold" w:cs="Arial"/>
                <w:smallCaps/>
                <w:szCs w:val="24"/>
              </w:rPr>
              <w:t xml:space="preserve">nachfolgend </w:t>
            </w:r>
            <w:r w:rsidRPr="00A545CC">
              <w:rPr>
                <w:rFonts w:ascii="Segoe UI Semibold" w:hAnsi="Segoe UI Semibold" w:cs="Arial"/>
                <w:i/>
                <w:smallCaps/>
                <w:szCs w:val="24"/>
              </w:rPr>
              <w:t>„Auftraggeber“</w:t>
            </w:r>
            <w:r>
              <w:rPr>
                <w:rFonts w:ascii="Segoe UI Semibold" w:hAnsi="Segoe UI Semibold" w:cs="Arial"/>
                <w:smallCaps/>
                <w:szCs w:val="24"/>
              </w:rPr>
              <w:t xml:space="preserve"> genannt  </w:t>
            </w:r>
          </w:p>
          <w:p w14:paraId="0DAF465B" w14:textId="77777777" w:rsidR="00A545CC" w:rsidRDefault="00A545CC" w:rsidP="00416376">
            <w:pPr>
              <w:jc w:val="left"/>
              <w:rPr>
                <w:rFonts w:ascii="Segoe UI Semibold" w:hAnsi="Segoe UI Semibold" w:cs="Arial"/>
                <w:smallCaps/>
                <w:szCs w:val="24"/>
              </w:rPr>
            </w:pPr>
            <w:r>
              <w:rPr>
                <w:rFonts w:ascii="Segoe UI Semibold" w:hAnsi="Segoe UI Semibold" w:cs="Arial"/>
                <w:smallCaps/>
                <w:szCs w:val="24"/>
              </w:rPr>
              <w:t>Hafenstraße 51, 01662 Meißen</w:t>
            </w:r>
          </w:p>
          <w:p w14:paraId="18CE4BD7" w14:textId="0370F8A1" w:rsidR="004E2975" w:rsidRDefault="004E2975" w:rsidP="00A545CC">
            <w:pPr>
              <w:jc w:val="left"/>
              <w:rPr>
                <w:rFonts w:ascii="Segoe UI Semibold" w:hAnsi="Segoe UI Semibold" w:cs="Arial"/>
                <w:smallCaps/>
                <w:szCs w:val="24"/>
              </w:rPr>
            </w:pPr>
          </w:p>
          <w:p w14:paraId="05C6F6A2" w14:textId="77777777" w:rsidR="004E2975" w:rsidRDefault="004E2975" w:rsidP="00CA7BB1">
            <w:pPr>
              <w:jc w:val="left"/>
              <w:rPr>
                <w:rFonts w:ascii="Segoe UI Semibold" w:hAnsi="Segoe UI Semibold" w:cs="Arial"/>
                <w:smallCaps/>
                <w:szCs w:val="24"/>
              </w:rPr>
            </w:pPr>
          </w:p>
          <w:p w14:paraId="4A23C07B" w14:textId="77777777" w:rsidR="003A7E77" w:rsidRDefault="003A7E77" w:rsidP="00CA7BB1">
            <w:pPr>
              <w:jc w:val="left"/>
              <w:rPr>
                <w:rFonts w:ascii="Segoe UI Semibold" w:hAnsi="Segoe UI Semibold" w:cs="Arial"/>
                <w:smallCaps/>
                <w:szCs w:val="24"/>
              </w:rPr>
            </w:pPr>
            <w:r>
              <w:rPr>
                <w:rFonts w:ascii="Segoe UI Semibold" w:hAnsi="Segoe UI Semibold" w:cs="Arial"/>
                <w:smallCaps/>
                <w:szCs w:val="24"/>
              </w:rPr>
              <w:t xml:space="preserve">und </w:t>
            </w:r>
          </w:p>
          <w:p w14:paraId="6984529B" w14:textId="77777777" w:rsidR="003A7E77" w:rsidRDefault="003A7E77" w:rsidP="00CA7BB1">
            <w:pPr>
              <w:jc w:val="left"/>
              <w:rPr>
                <w:rFonts w:ascii="Segoe UI Semibold" w:hAnsi="Segoe UI Semibold" w:cs="Arial"/>
                <w:smallCaps/>
                <w:szCs w:val="24"/>
              </w:rPr>
            </w:pPr>
          </w:p>
          <w:p w14:paraId="41AF68E9" w14:textId="05B1CE79" w:rsidR="003A7E77" w:rsidRPr="00E71BF1" w:rsidRDefault="007A236C" w:rsidP="007A236C">
            <w:pPr>
              <w:tabs>
                <w:tab w:val="left" w:pos="337"/>
              </w:tabs>
              <w:rPr>
                <w:rFonts w:ascii="Segoe UI Semibold" w:hAnsi="Segoe UI Semibold" w:cs="Arial"/>
                <w:b/>
                <w:smallCaps/>
                <w:szCs w:val="24"/>
              </w:rPr>
            </w:pPr>
            <w:r w:rsidRPr="007A236C">
              <w:rPr>
                <w:rFonts w:ascii="Segoe UI Semibold" w:hAnsi="Segoe UI Semibold" w:cs="Arial"/>
                <w:b/>
                <w:smallCaps/>
                <w:szCs w:val="24"/>
                <w:highlight w:val="cyan"/>
              </w:rPr>
              <w:fldChar w:fldCharType="begin">
                <w:ffData>
                  <w:name w:val="Text1"/>
                  <w:enabled/>
                  <w:calcOnExit w:val="0"/>
                  <w:textInput/>
                </w:ffData>
              </w:fldChar>
            </w:r>
            <w:bookmarkStart w:id="0" w:name="Text1"/>
            <w:r w:rsidRPr="007A236C">
              <w:rPr>
                <w:rFonts w:ascii="Segoe UI Semibold" w:hAnsi="Segoe UI Semibold" w:cs="Arial"/>
                <w:b/>
                <w:smallCaps/>
                <w:szCs w:val="24"/>
                <w:highlight w:val="cyan"/>
              </w:rPr>
              <w:instrText xml:space="preserve"> FORMTEXT </w:instrText>
            </w:r>
            <w:r w:rsidRPr="007A236C">
              <w:rPr>
                <w:rFonts w:ascii="Segoe UI Semibold" w:hAnsi="Segoe UI Semibold" w:cs="Arial"/>
                <w:b/>
                <w:smallCaps/>
                <w:szCs w:val="24"/>
                <w:highlight w:val="cyan"/>
              </w:rPr>
            </w:r>
            <w:r w:rsidRPr="007A236C">
              <w:rPr>
                <w:rFonts w:ascii="Segoe UI Semibold" w:hAnsi="Segoe UI Semibold" w:cs="Arial"/>
                <w:b/>
                <w:smallCaps/>
                <w:szCs w:val="24"/>
                <w:highlight w:val="cyan"/>
              </w:rPr>
              <w:fldChar w:fldCharType="separate"/>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szCs w:val="24"/>
                <w:highlight w:val="cyan"/>
              </w:rPr>
              <w:fldChar w:fldCharType="end"/>
            </w:r>
            <w:bookmarkEnd w:id="0"/>
          </w:p>
          <w:p w14:paraId="2D255E01" w14:textId="492791A3" w:rsidR="00E71BF1" w:rsidRPr="007A236C" w:rsidRDefault="00E71BF1" w:rsidP="007A236C">
            <w:pPr>
              <w:tabs>
                <w:tab w:val="left" w:pos="337"/>
              </w:tabs>
              <w:rPr>
                <w:rFonts w:ascii="Segoe UI Semibold" w:hAnsi="Segoe UI Semibold" w:cs="Arial"/>
                <w:b/>
                <w:smallCaps/>
                <w:szCs w:val="24"/>
              </w:rPr>
            </w:pPr>
            <w:r>
              <w:rPr>
                <w:rFonts w:ascii="Segoe UI Semibold" w:hAnsi="Segoe UI Semibold" w:cs="Arial"/>
                <w:smallCaps/>
                <w:szCs w:val="24"/>
              </w:rPr>
              <w:t xml:space="preserve">vertreten durch </w:t>
            </w:r>
            <w:r w:rsidR="007A236C">
              <w:rPr>
                <w:rFonts w:ascii="Segoe UI Semibold" w:hAnsi="Segoe UI Semibold" w:cs="Arial"/>
                <w:smallCaps/>
                <w:szCs w:val="24"/>
              </w:rPr>
              <w:t>den/</w:t>
            </w:r>
            <w:r>
              <w:rPr>
                <w:rFonts w:ascii="Segoe UI Semibold" w:hAnsi="Segoe UI Semibold" w:cs="Arial"/>
                <w:smallCaps/>
                <w:szCs w:val="24"/>
              </w:rPr>
              <w:t>di</w:t>
            </w:r>
            <w:r w:rsidR="00E02975">
              <w:rPr>
                <w:rFonts w:ascii="Segoe UI Semibold" w:hAnsi="Segoe UI Semibold" w:cs="Arial"/>
                <w:smallCaps/>
                <w:szCs w:val="24"/>
              </w:rPr>
              <w:t>e</w:t>
            </w:r>
            <w:r>
              <w:rPr>
                <w:rFonts w:ascii="Segoe UI Semibold" w:hAnsi="Segoe UI Semibold" w:cs="Arial"/>
                <w:smallCaps/>
                <w:szCs w:val="24"/>
              </w:rPr>
              <w:t xml:space="preserve"> Geschäftsführer </w:t>
            </w:r>
            <w:r w:rsidR="007A236C" w:rsidRPr="007A236C">
              <w:rPr>
                <w:rFonts w:ascii="Segoe UI Semibold" w:hAnsi="Segoe UI Semibold" w:cs="Arial"/>
                <w:b/>
                <w:smallCaps/>
                <w:szCs w:val="24"/>
                <w:highlight w:val="cyan"/>
              </w:rPr>
              <w:fldChar w:fldCharType="begin">
                <w:ffData>
                  <w:name w:val="Text1"/>
                  <w:enabled/>
                  <w:calcOnExit w:val="0"/>
                  <w:textInput/>
                </w:ffData>
              </w:fldChar>
            </w:r>
            <w:r w:rsidR="007A236C" w:rsidRPr="007A236C">
              <w:rPr>
                <w:rFonts w:ascii="Segoe UI Semibold" w:hAnsi="Segoe UI Semibold" w:cs="Arial"/>
                <w:b/>
                <w:smallCaps/>
                <w:szCs w:val="24"/>
                <w:highlight w:val="cyan"/>
              </w:rPr>
              <w:instrText xml:space="preserve"> FORMTEXT </w:instrText>
            </w:r>
            <w:r w:rsidR="007A236C" w:rsidRPr="007A236C">
              <w:rPr>
                <w:rFonts w:ascii="Segoe UI Semibold" w:hAnsi="Segoe UI Semibold" w:cs="Arial"/>
                <w:b/>
                <w:smallCaps/>
                <w:szCs w:val="24"/>
                <w:highlight w:val="cyan"/>
              </w:rPr>
            </w:r>
            <w:r w:rsidR="007A236C" w:rsidRPr="007A236C">
              <w:rPr>
                <w:rFonts w:ascii="Segoe UI Semibold" w:hAnsi="Segoe UI Semibold" w:cs="Arial"/>
                <w:b/>
                <w:smallCaps/>
                <w:szCs w:val="24"/>
                <w:highlight w:val="cyan"/>
              </w:rPr>
              <w:fldChar w:fldCharType="separate"/>
            </w:r>
            <w:r w:rsidR="007A236C" w:rsidRPr="007A236C">
              <w:rPr>
                <w:rFonts w:ascii="Segoe UI Semibold" w:hAnsi="Segoe UI Semibold" w:cs="Arial"/>
                <w:b/>
                <w:smallCaps/>
                <w:noProof/>
                <w:szCs w:val="24"/>
                <w:highlight w:val="cyan"/>
              </w:rPr>
              <w:t> </w:t>
            </w:r>
            <w:r w:rsidR="007A236C" w:rsidRPr="007A236C">
              <w:rPr>
                <w:rFonts w:ascii="Segoe UI Semibold" w:hAnsi="Segoe UI Semibold" w:cs="Arial"/>
                <w:b/>
                <w:smallCaps/>
                <w:noProof/>
                <w:szCs w:val="24"/>
                <w:highlight w:val="cyan"/>
              </w:rPr>
              <w:t> </w:t>
            </w:r>
            <w:r w:rsidR="007A236C" w:rsidRPr="007A236C">
              <w:rPr>
                <w:rFonts w:ascii="Segoe UI Semibold" w:hAnsi="Segoe UI Semibold" w:cs="Arial"/>
                <w:b/>
                <w:smallCaps/>
                <w:noProof/>
                <w:szCs w:val="24"/>
                <w:highlight w:val="cyan"/>
              </w:rPr>
              <w:t> </w:t>
            </w:r>
            <w:r w:rsidR="007A236C" w:rsidRPr="007A236C">
              <w:rPr>
                <w:rFonts w:ascii="Segoe UI Semibold" w:hAnsi="Segoe UI Semibold" w:cs="Arial"/>
                <w:b/>
                <w:smallCaps/>
                <w:noProof/>
                <w:szCs w:val="24"/>
                <w:highlight w:val="cyan"/>
              </w:rPr>
              <w:t> </w:t>
            </w:r>
            <w:r w:rsidR="007A236C" w:rsidRPr="007A236C">
              <w:rPr>
                <w:rFonts w:ascii="Segoe UI Semibold" w:hAnsi="Segoe UI Semibold" w:cs="Arial"/>
                <w:b/>
                <w:smallCaps/>
                <w:noProof/>
                <w:szCs w:val="24"/>
                <w:highlight w:val="cyan"/>
              </w:rPr>
              <w:t> </w:t>
            </w:r>
            <w:r w:rsidR="007A236C" w:rsidRPr="007A236C">
              <w:rPr>
                <w:rFonts w:ascii="Segoe UI Semibold" w:hAnsi="Segoe UI Semibold" w:cs="Arial"/>
                <w:b/>
                <w:smallCaps/>
                <w:szCs w:val="24"/>
                <w:highlight w:val="cyan"/>
              </w:rPr>
              <w:fldChar w:fldCharType="end"/>
            </w:r>
            <w:r>
              <w:rPr>
                <w:rFonts w:ascii="Segoe UI Semibold" w:hAnsi="Segoe UI Semibold" w:cs="Arial"/>
                <w:smallCaps/>
                <w:szCs w:val="24"/>
              </w:rPr>
              <w:t xml:space="preserve">                                     </w:t>
            </w:r>
          </w:p>
          <w:p w14:paraId="2382666D" w14:textId="346AF3AC" w:rsidR="00CA7BB1" w:rsidRDefault="00BC04E0" w:rsidP="00FC28A0">
            <w:pPr>
              <w:tabs>
                <w:tab w:val="left" w:pos="5817"/>
              </w:tabs>
              <w:spacing w:before="0" w:after="0"/>
              <w:jc w:val="right"/>
              <w:rPr>
                <w:rFonts w:ascii="Segoe UI Semibold" w:hAnsi="Segoe UI Semibold" w:cs="Arial"/>
                <w:smallCaps/>
                <w:szCs w:val="24"/>
              </w:rPr>
            </w:pPr>
            <w:r w:rsidRPr="003A7E77">
              <w:rPr>
                <w:rFonts w:ascii="Segoe UI Semibold" w:hAnsi="Segoe UI Semibold" w:cs="Arial"/>
                <w:smallCaps/>
                <w:szCs w:val="24"/>
              </w:rPr>
              <w:t>nachfolgen</w:t>
            </w:r>
            <w:r>
              <w:rPr>
                <w:rFonts w:ascii="Segoe UI Semibold" w:hAnsi="Segoe UI Semibold" w:cs="Arial"/>
                <w:smallCaps/>
                <w:szCs w:val="24"/>
              </w:rPr>
              <w:t xml:space="preserve">d </w:t>
            </w:r>
            <w:r w:rsidRPr="00FC28A0">
              <w:rPr>
                <w:rFonts w:ascii="Segoe UI Semibold" w:hAnsi="Segoe UI Semibold" w:cs="Arial"/>
                <w:i/>
                <w:smallCaps/>
                <w:szCs w:val="24"/>
              </w:rPr>
              <w:t>„Auftragnehmer“</w:t>
            </w:r>
            <w:r>
              <w:rPr>
                <w:rFonts w:ascii="Segoe UI Semibold" w:hAnsi="Segoe UI Semibold" w:cs="Arial"/>
                <w:smallCaps/>
                <w:szCs w:val="24"/>
              </w:rPr>
              <w:t xml:space="preserve"> genannt     </w:t>
            </w:r>
          </w:p>
          <w:p w14:paraId="54E015FD" w14:textId="195F1ED8" w:rsidR="007A236C" w:rsidRPr="00E71BF1" w:rsidRDefault="007A236C" w:rsidP="007A236C">
            <w:pPr>
              <w:tabs>
                <w:tab w:val="left" w:pos="337"/>
              </w:tabs>
              <w:rPr>
                <w:rFonts w:ascii="Segoe UI Semibold" w:hAnsi="Segoe UI Semibold" w:cs="Arial"/>
                <w:b/>
                <w:smallCaps/>
                <w:szCs w:val="24"/>
              </w:rPr>
            </w:pPr>
            <w:r w:rsidRPr="007A236C">
              <w:rPr>
                <w:rFonts w:ascii="Segoe UI Semibold" w:hAnsi="Segoe UI Semibold" w:cs="Arial"/>
                <w:b/>
                <w:smallCaps/>
                <w:szCs w:val="24"/>
                <w:highlight w:val="cyan"/>
              </w:rPr>
              <w:fldChar w:fldCharType="begin">
                <w:ffData>
                  <w:name w:val="Text1"/>
                  <w:enabled/>
                  <w:calcOnExit w:val="0"/>
                  <w:textInput/>
                </w:ffData>
              </w:fldChar>
            </w:r>
            <w:r w:rsidRPr="007A236C">
              <w:rPr>
                <w:rFonts w:ascii="Segoe UI Semibold" w:hAnsi="Segoe UI Semibold" w:cs="Arial"/>
                <w:b/>
                <w:smallCaps/>
                <w:szCs w:val="24"/>
                <w:highlight w:val="cyan"/>
              </w:rPr>
              <w:instrText xml:space="preserve"> FORMTEXT </w:instrText>
            </w:r>
            <w:r w:rsidRPr="007A236C">
              <w:rPr>
                <w:rFonts w:ascii="Segoe UI Semibold" w:hAnsi="Segoe UI Semibold" w:cs="Arial"/>
                <w:b/>
                <w:smallCaps/>
                <w:szCs w:val="24"/>
                <w:highlight w:val="cyan"/>
              </w:rPr>
            </w:r>
            <w:r w:rsidRPr="007A236C">
              <w:rPr>
                <w:rFonts w:ascii="Segoe UI Semibold" w:hAnsi="Segoe UI Semibold" w:cs="Arial"/>
                <w:b/>
                <w:smallCaps/>
                <w:szCs w:val="24"/>
                <w:highlight w:val="cyan"/>
              </w:rPr>
              <w:fldChar w:fldCharType="separate"/>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szCs w:val="24"/>
                <w:highlight w:val="cyan"/>
              </w:rPr>
              <w:fldChar w:fldCharType="end"/>
            </w:r>
            <w:r w:rsidR="00E71BF1">
              <w:rPr>
                <w:rFonts w:ascii="Segoe UI Semibold" w:hAnsi="Segoe UI Semibold" w:cs="Arial"/>
                <w:smallCaps/>
                <w:szCs w:val="24"/>
              </w:rPr>
              <w:t xml:space="preserve">, </w:t>
            </w:r>
            <w:r w:rsidRPr="007A236C">
              <w:rPr>
                <w:rFonts w:ascii="Segoe UI Semibold" w:hAnsi="Segoe UI Semibold" w:cs="Arial"/>
                <w:b/>
                <w:smallCaps/>
                <w:szCs w:val="24"/>
                <w:highlight w:val="cyan"/>
              </w:rPr>
              <w:fldChar w:fldCharType="begin">
                <w:ffData>
                  <w:name w:val="Text1"/>
                  <w:enabled/>
                  <w:calcOnExit w:val="0"/>
                  <w:textInput/>
                </w:ffData>
              </w:fldChar>
            </w:r>
            <w:r w:rsidRPr="007A236C">
              <w:rPr>
                <w:rFonts w:ascii="Segoe UI Semibold" w:hAnsi="Segoe UI Semibold" w:cs="Arial"/>
                <w:b/>
                <w:smallCaps/>
                <w:szCs w:val="24"/>
                <w:highlight w:val="cyan"/>
              </w:rPr>
              <w:instrText xml:space="preserve"> FORMTEXT </w:instrText>
            </w:r>
            <w:r w:rsidRPr="007A236C">
              <w:rPr>
                <w:rFonts w:ascii="Segoe UI Semibold" w:hAnsi="Segoe UI Semibold" w:cs="Arial"/>
                <w:b/>
                <w:smallCaps/>
                <w:szCs w:val="24"/>
                <w:highlight w:val="cyan"/>
              </w:rPr>
            </w:r>
            <w:r w:rsidRPr="007A236C">
              <w:rPr>
                <w:rFonts w:ascii="Segoe UI Semibold" w:hAnsi="Segoe UI Semibold" w:cs="Arial"/>
                <w:b/>
                <w:smallCaps/>
                <w:szCs w:val="24"/>
                <w:highlight w:val="cyan"/>
              </w:rPr>
              <w:fldChar w:fldCharType="separate"/>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noProof/>
                <w:szCs w:val="24"/>
                <w:highlight w:val="cyan"/>
              </w:rPr>
              <w:t> </w:t>
            </w:r>
            <w:r w:rsidRPr="007A236C">
              <w:rPr>
                <w:rFonts w:ascii="Segoe UI Semibold" w:hAnsi="Segoe UI Semibold" w:cs="Arial"/>
                <w:b/>
                <w:smallCaps/>
                <w:szCs w:val="24"/>
                <w:highlight w:val="cyan"/>
              </w:rPr>
              <w:fldChar w:fldCharType="end"/>
            </w:r>
          </w:p>
          <w:p w14:paraId="3BB5F344" w14:textId="33B86BB8" w:rsidR="00CA7BB1" w:rsidRDefault="00CA7BB1" w:rsidP="00FC28A0">
            <w:pPr>
              <w:spacing w:before="0" w:after="0"/>
              <w:rPr>
                <w:rFonts w:ascii="Segoe UI Semibold" w:hAnsi="Segoe UI Semibold" w:cs="Arial"/>
                <w:smallCaps/>
                <w:szCs w:val="24"/>
              </w:rPr>
            </w:pPr>
          </w:p>
          <w:p w14:paraId="6A610B87" w14:textId="3B14449A" w:rsidR="007A236C" w:rsidRDefault="007A236C" w:rsidP="007A236C">
            <w:pPr>
              <w:tabs>
                <w:tab w:val="left" w:pos="5817"/>
              </w:tabs>
              <w:spacing w:before="0" w:after="0"/>
              <w:jc w:val="right"/>
              <w:rPr>
                <w:rFonts w:ascii="Segoe UI Semibold" w:hAnsi="Segoe UI Semibold" w:cs="Arial"/>
                <w:smallCaps/>
                <w:szCs w:val="24"/>
              </w:rPr>
            </w:pPr>
            <w:r w:rsidRPr="003A7E77">
              <w:rPr>
                <w:rFonts w:ascii="Segoe UI Semibold" w:hAnsi="Segoe UI Semibold" w:cs="Arial"/>
                <w:smallCaps/>
                <w:szCs w:val="24"/>
              </w:rPr>
              <w:t>nachfolgen</w:t>
            </w:r>
            <w:r>
              <w:rPr>
                <w:rFonts w:ascii="Segoe UI Semibold" w:hAnsi="Segoe UI Semibold" w:cs="Arial"/>
                <w:smallCaps/>
                <w:szCs w:val="24"/>
              </w:rPr>
              <w:t xml:space="preserve">d gemeinsam </w:t>
            </w:r>
            <w:r w:rsidRPr="00FC28A0">
              <w:rPr>
                <w:rFonts w:ascii="Segoe UI Semibold" w:hAnsi="Segoe UI Semibold" w:cs="Arial"/>
                <w:i/>
                <w:smallCaps/>
                <w:szCs w:val="24"/>
              </w:rPr>
              <w:t>„</w:t>
            </w:r>
            <w:r>
              <w:rPr>
                <w:rFonts w:ascii="Segoe UI Semibold" w:hAnsi="Segoe UI Semibold" w:cs="Arial"/>
                <w:i/>
                <w:smallCaps/>
                <w:szCs w:val="24"/>
              </w:rPr>
              <w:t>Vertragsparteien</w:t>
            </w:r>
            <w:r w:rsidRPr="00FC28A0">
              <w:rPr>
                <w:rFonts w:ascii="Segoe UI Semibold" w:hAnsi="Segoe UI Semibold" w:cs="Arial"/>
                <w:i/>
                <w:smallCaps/>
                <w:szCs w:val="24"/>
              </w:rPr>
              <w:t>“</w:t>
            </w:r>
            <w:r>
              <w:rPr>
                <w:rFonts w:ascii="Segoe UI Semibold" w:hAnsi="Segoe UI Semibold" w:cs="Arial"/>
                <w:smallCaps/>
                <w:szCs w:val="24"/>
              </w:rPr>
              <w:t xml:space="preserve"> genannt     </w:t>
            </w:r>
          </w:p>
          <w:p w14:paraId="25BEE1A9" w14:textId="77777777" w:rsidR="007A236C" w:rsidRDefault="007A236C" w:rsidP="007A236C">
            <w:pPr>
              <w:tabs>
                <w:tab w:val="left" w:pos="5817"/>
              </w:tabs>
              <w:spacing w:before="0" w:after="0"/>
              <w:jc w:val="right"/>
              <w:rPr>
                <w:rFonts w:ascii="Segoe UI Semibold" w:hAnsi="Segoe UI Semibold" w:cs="Arial"/>
                <w:smallCaps/>
                <w:szCs w:val="24"/>
              </w:rPr>
            </w:pPr>
          </w:p>
          <w:p w14:paraId="483CDF8C" w14:textId="3FBAA74F" w:rsidR="003A7E77" w:rsidRPr="003A7E77" w:rsidRDefault="003A7E77" w:rsidP="00997B65">
            <w:pPr>
              <w:pStyle w:val="Listenabsatz"/>
              <w:numPr>
                <w:ilvl w:val="0"/>
                <w:numId w:val="10"/>
              </w:numPr>
              <w:jc w:val="center"/>
              <w:rPr>
                <w:rFonts w:ascii="Segoe UI Semibold" w:hAnsi="Segoe UI Semibold" w:cs="Arial"/>
                <w:smallCaps/>
                <w:szCs w:val="24"/>
              </w:rPr>
            </w:pPr>
          </w:p>
        </w:tc>
      </w:tr>
    </w:tbl>
    <w:p w14:paraId="001B9C59" w14:textId="10227D89" w:rsidR="00D6355C" w:rsidRPr="000479AB" w:rsidRDefault="00697DBF" w:rsidP="00D6355C">
      <w:pPr>
        <w:pStyle w:val="berschrift1"/>
        <w:rPr>
          <w:rFonts w:ascii="Segoe UI Semibold" w:eastAsia="Times New Roman" w:hAnsi="Segoe UI Semibold" w:cs="Segoe UI"/>
          <w:color w:val="000000" w:themeColor="text1"/>
          <w:sz w:val="28"/>
          <w:szCs w:val="20"/>
        </w:rPr>
      </w:pPr>
      <w:bookmarkStart w:id="1" w:name="_Toc233609259"/>
      <w:bookmarkStart w:id="2" w:name="_Toc233638616"/>
      <w:r w:rsidRPr="000479AB">
        <w:rPr>
          <w:rFonts w:ascii="Segoe UI Semibold" w:eastAsia="Times New Roman" w:hAnsi="Segoe UI Semibold" w:cs="Segoe UI"/>
          <w:color w:val="000000" w:themeColor="text1"/>
          <w:sz w:val="28"/>
          <w:szCs w:val="20"/>
        </w:rPr>
        <w:lastRenderedPageBreak/>
        <w:t>Präambel</w:t>
      </w:r>
      <w:bookmarkEnd w:id="1"/>
      <w:bookmarkEnd w:id="2"/>
    </w:p>
    <w:p w14:paraId="3E49B91B" w14:textId="124DF814" w:rsidR="00C44D9D" w:rsidRPr="001F43AC" w:rsidRDefault="00C44D9D" w:rsidP="00C44D9D">
      <w:r w:rsidRPr="000479AB">
        <w:t xml:space="preserve">Der Auftraggeber ist ein kommunales Verkehrsunternehmen und erbringt auf dem Gebiet </w:t>
      </w:r>
      <w:r w:rsidR="00B72B85">
        <w:t>des Landkreises Meißen</w:t>
      </w:r>
      <w:r w:rsidRPr="000479AB">
        <w:t xml:space="preserve"> Leistungen des straßen</w:t>
      </w:r>
      <w:r>
        <w:t>gebundenen öf</w:t>
      </w:r>
      <w:r w:rsidR="00866E72">
        <w:t>fentlichen Personennahverkehrs.</w:t>
      </w:r>
    </w:p>
    <w:p w14:paraId="4F31A870" w14:textId="3135C9E5" w:rsidR="001F43AC" w:rsidRDefault="001F43AC" w:rsidP="00C44D9D">
      <w:r>
        <w:t>I</w:t>
      </w:r>
      <w:r w:rsidRPr="001F43AC">
        <w:t xml:space="preserve">n einer europaweiten Ausschreibung </w:t>
      </w:r>
      <w:r>
        <w:t xml:space="preserve">hat der Auftraggeber </w:t>
      </w:r>
      <w:r w:rsidRPr="001F43AC">
        <w:t xml:space="preserve">die Lieferung von </w:t>
      </w:r>
      <w:r w:rsidR="00746E85">
        <w:t>32 Solo-BEV-</w:t>
      </w:r>
      <w:r w:rsidRPr="001F43AC">
        <w:t xml:space="preserve">Bussen sowie die Beseitigung von Sachmängeln an diesen Bussen im Rahmen der Sachmängelhaftung ausgeschrieben. </w:t>
      </w:r>
    </w:p>
    <w:p w14:paraId="4CB5D097" w14:textId="14541A5F" w:rsidR="004E2975" w:rsidRPr="00513C1F" w:rsidRDefault="00746E85" w:rsidP="00C44D9D">
      <w:pPr>
        <w:rPr>
          <w:color w:val="auto"/>
        </w:rPr>
      </w:pPr>
      <w:r>
        <w:t>Die hiesige Beschaffung</w:t>
      </w:r>
      <w:r w:rsidR="003A7E77" w:rsidRPr="00D6355C">
        <w:t xml:space="preserve"> wird</w:t>
      </w:r>
      <w:r w:rsidR="00FD2F9B">
        <w:t xml:space="preserve"> </w:t>
      </w:r>
      <w:r w:rsidR="003A7E77" w:rsidRPr="00D6355C">
        <w:t xml:space="preserve">unter Inanspruchnahme von </w:t>
      </w:r>
      <w:r w:rsidR="003A7E77" w:rsidRPr="00AE0291">
        <w:t>Fördermitteln</w:t>
      </w:r>
      <w:r w:rsidR="003A7E77" w:rsidRPr="00D6355C">
        <w:t xml:space="preserve"> </w:t>
      </w:r>
      <w:r w:rsidR="00B72B85">
        <w:t>des Landes</w:t>
      </w:r>
      <w:r w:rsidR="003A7E77" w:rsidRPr="00FD2F9B">
        <w:rPr>
          <w:color w:val="auto"/>
        </w:rPr>
        <w:t xml:space="preserve"> </w:t>
      </w:r>
      <w:r>
        <w:rPr>
          <w:color w:val="auto"/>
        </w:rPr>
        <w:t xml:space="preserve">und des Bundes </w:t>
      </w:r>
      <w:r w:rsidR="003A7E77" w:rsidRPr="00C70302">
        <w:rPr>
          <w:color w:val="auto"/>
        </w:rPr>
        <w:t>realisiert</w:t>
      </w:r>
      <w:r w:rsidR="003A7E77" w:rsidRPr="00D6355C">
        <w:t xml:space="preserve">. </w:t>
      </w:r>
      <w:r w:rsidR="003A7E77" w:rsidRPr="0014047D">
        <w:rPr>
          <w:color w:val="auto"/>
        </w:rPr>
        <w:t>Dies bedingt zwingend</w:t>
      </w:r>
      <w:r w:rsidR="003A7E77" w:rsidRPr="00513C1F">
        <w:rPr>
          <w:color w:val="auto"/>
        </w:rPr>
        <w:t xml:space="preserve"> die termingerechte Lieferung dieser Fahrzeuge.</w:t>
      </w:r>
    </w:p>
    <w:p w14:paraId="2D7B871B" w14:textId="1BD0F5F3" w:rsidR="00D6355C" w:rsidRPr="00682276" w:rsidRDefault="00C44D9D" w:rsidP="00C10C40">
      <w:pPr>
        <w:rPr>
          <w:color w:val="auto"/>
        </w:rPr>
      </w:pPr>
      <w:r w:rsidRPr="006A73F5">
        <w:t>Gegenstand d</w:t>
      </w:r>
      <w:r w:rsidR="000D7853">
        <w:t>es</w:t>
      </w:r>
      <w:r w:rsidRPr="006A73F5">
        <w:t xml:space="preserve"> Liefervertrags ist die Lieferung von </w:t>
      </w:r>
      <w:r w:rsidR="00746E85">
        <w:t>Solo-BEV-Bussen</w:t>
      </w:r>
      <w:r w:rsidR="00D6355C" w:rsidRPr="006A73F5">
        <w:t xml:space="preserve">, die eine geplante </w:t>
      </w:r>
      <w:r w:rsidR="00D6355C" w:rsidRPr="000A5EE9">
        <w:t xml:space="preserve">Nutzungsdauer von </w:t>
      </w:r>
      <w:r w:rsidR="00E5519B" w:rsidRPr="00C70302">
        <w:t xml:space="preserve">mindestens </w:t>
      </w:r>
      <w:r w:rsidR="00746E85" w:rsidRPr="00C70302">
        <w:t>1</w:t>
      </w:r>
      <w:r w:rsidR="00746E85">
        <w:t>5</w:t>
      </w:r>
      <w:r w:rsidR="00746E85" w:rsidRPr="00C70302">
        <w:t xml:space="preserve"> </w:t>
      </w:r>
      <w:r w:rsidR="00D6355C" w:rsidRPr="00C70302">
        <w:t>Jahren</w:t>
      </w:r>
      <w:r w:rsidR="00D6355C" w:rsidRPr="000A5EE9">
        <w:t xml:space="preserve"> je Fahrzeug bei einer Jahreslaufleistung von </w:t>
      </w:r>
      <w:r w:rsidR="006A73F5" w:rsidRPr="00682276">
        <w:rPr>
          <w:color w:val="auto"/>
        </w:rPr>
        <w:t>mindestens</w:t>
      </w:r>
      <w:r w:rsidR="00D6355C" w:rsidRPr="00682276">
        <w:rPr>
          <w:color w:val="auto"/>
        </w:rPr>
        <w:t xml:space="preserve"> </w:t>
      </w:r>
      <w:r w:rsidR="00746E85">
        <w:rPr>
          <w:color w:val="auto"/>
        </w:rPr>
        <w:t>6</w:t>
      </w:r>
      <w:r w:rsidR="00746E85" w:rsidRPr="00682276">
        <w:rPr>
          <w:color w:val="auto"/>
        </w:rPr>
        <w:t>0</w:t>
      </w:r>
      <w:r w:rsidR="00D6355C" w:rsidRPr="00682276">
        <w:rPr>
          <w:color w:val="auto"/>
        </w:rPr>
        <w:t>.000 km</w:t>
      </w:r>
      <w:r w:rsidR="00332774">
        <w:rPr>
          <w:color w:val="auto"/>
        </w:rPr>
        <w:t xml:space="preserve"> haben</w:t>
      </w:r>
      <w:r w:rsidR="00682276">
        <w:rPr>
          <w:color w:val="auto"/>
        </w:rPr>
        <w:t>.</w:t>
      </w:r>
    </w:p>
    <w:p w14:paraId="40DC0805" w14:textId="77777777" w:rsidR="00C10C40" w:rsidRDefault="00C10C40" w:rsidP="00C10C40">
      <w:r w:rsidRPr="00C10C40">
        <w:t>Die Vertragsparteien</w:t>
      </w:r>
      <w:r w:rsidRPr="007A236C">
        <w:t xml:space="preserve"> verstehen ihre Zusammenarbeit als partnerschaftliches Wirken.</w:t>
      </w:r>
    </w:p>
    <w:p w14:paraId="50706905" w14:textId="77777777" w:rsidR="00E37342" w:rsidRDefault="00746E85" w:rsidP="00C10C40">
      <w:pPr>
        <w:rPr>
          <w:rFonts w:cs="Segoe UI Light"/>
        </w:rPr>
      </w:pPr>
      <w:r>
        <w:rPr>
          <w:rFonts w:cs="Segoe UI Light"/>
        </w:rPr>
        <w:t>Die in Türkis markierten Textfelder („</w:t>
      </w:r>
      <w:r w:rsidRPr="002D71AA">
        <w:rPr>
          <w:rFonts w:cs="Segoe UI Light"/>
          <w:highlight w:val="cyan"/>
        </w:rPr>
        <w:fldChar w:fldCharType="begin">
          <w:ffData>
            <w:name w:val="Text1"/>
            <w:enabled/>
            <w:calcOnExit w:val="0"/>
            <w:textInput/>
          </w:ffData>
        </w:fldChar>
      </w:r>
      <w:r w:rsidRPr="002D71AA">
        <w:rPr>
          <w:rFonts w:cs="Segoe UI Light"/>
          <w:highlight w:val="cyan"/>
        </w:rPr>
        <w:instrText xml:space="preserve"> FORMTEXT </w:instrText>
      </w:r>
      <w:r w:rsidRPr="002D71AA">
        <w:rPr>
          <w:rFonts w:cs="Segoe UI Light"/>
          <w:highlight w:val="cyan"/>
        </w:rPr>
      </w:r>
      <w:r w:rsidRPr="002D71AA">
        <w:rPr>
          <w:rFonts w:cs="Segoe UI Light"/>
          <w:highlight w:val="cyan"/>
        </w:rPr>
        <w:fldChar w:fldCharType="separate"/>
      </w:r>
      <w:r w:rsidRPr="002D71AA">
        <w:rPr>
          <w:rFonts w:cs="Segoe UI Light"/>
          <w:noProof/>
          <w:highlight w:val="cyan"/>
        </w:rPr>
        <w:t> </w:t>
      </w:r>
      <w:r w:rsidRPr="002D71AA">
        <w:rPr>
          <w:rFonts w:cs="Segoe UI Light"/>
          <w:noProof/>
          <w:highlight w:val="cyan"/>
        </w:rPr>
        <w:t> </w:t>
      </w:r>
      <w:r w:rsidRPr="002D71AA">
        <w:rPr>
          <w:rFonts w:cs="Segoe UI Light"/>
          <w:noProof/>
          <w:highlight w:val="cyan"/>
        </w:rPr>
        <w:t> </w:t>
      </w:r>
      <w:r w:rsidRPr="002D71AA">
        <w:rPr>
          <w:rFonts w:cs="Segoe UI Light"/>
          <w:noProof/>
          <w:highlight w:val="cyan"/>
        </w:rPr>
        <w:t> </w:t>
      </w:r>
      <w:r w:rsidRPr="002D71AA">
        <w:rPr>
          <w:rFonts w:cs="Segoe UI Light"/>
          <w:noProof/>
          <w:highlight w:val="cyan"/>
        </w:rPr>
        <w:t> </w:t>
      </w:r>
      <w:r w:rsidRPr="002D71AA">
        <w:rPr>
          <w:rFonts w:cs="Segoe UI Light"/>
          <w:highlight w:val="cyan"/>
        </w:rPr>
        <w:fldChar w:fldCharType="end"/>
      </w:r>
      <w:r>
        <w:rPr>
          <w:rFonts w:cs="Segoe UI Light"/>
        </w:rPr>
        <w:t>“) werden mit Vertragsschluss durch die Vertragsparteien entsprechend ausgefüllt.</w:t>
      </w:r>
    </w:p>
    <w:p w14:paraId="13BCD8FB" w14:textId="04096664" w:rsidR="00F266FA" w:rsidRDefault="00C10C40" w:rsidP="00E37342">
      <w:r w:rsidRPr="007A236C">
        <w:t xml:space="preserve">Vor diesem Hintergrund vereinbaren die </w:t>
      </w:r>
      <w:r w:rsidR="00746E85">
        <w:t>Vertragsp</w:t>
      </w:r>
      <w:r w:rsidR="00746E85" w:rsidRPr="007A236C">
        <w:t xml:space="preserve">arteien </w:t>
      </w:r>
      <w:r w:rsidRPr="007A236C">
        <w:t>das Folgende.</w:t>
      </w:r>
      <w:r w:rsidR="00F266FA">
        <w:br w:type="page"/>
      </w:r>
    </w:p>
    <w:sdt>
      <w:sdtPr>
        <w:rPr>
          <w:rFonts w:ascii="Segoe UI Light" w:eastAsia="Times New Roman" w:hAnsi="Segoe UI Light" w:cs="Times New Roman"/>
          <w:color w:val="000000" w:themeColor="text1"/>
          <w:sz w:val="24"/>
          <w:szCs w:val="20"/>
        </w:rPr>
        <w:id w:val="-1655984571"/>
        <w:docPartObj>
          <w:docPartGallery w:val="Table of Contents"/>
          <w:docPartUnique/>
        </w:docPartObj>
      </w:sdtPr>
      <w:sdtEndPr>
        <w:rPr>
          <w:b/>
          <w:bCs/>
        </w:rPr>
      </w:sdtEndPr>
      <w:sdtContent>
        <w:p w14:paraId="18B54E81" w14:textId="467D43FD" w:rsidR="00CD27DA" w:rsidRDefault="00CD27DA">
          <w:pPr>
            <w:pStyle w:val="Inhaltsverzeichnisberschrift"/>
          </w:pPr>
          <w:r>
            <w:t>Inhaltsverzeichnis</w:t>
          </w:r>
        </w:p>
        <w:p w14:paraId="7EACE364" w14:textId="7AAEC110" w:rsidR="00E37342" w:rsidRDefault="00CD27DA">
          <w:pPr>
            <w:pStyle w:val="Verzeichnis1"/>
            <w:rPr>
              <w:rFonts w:eastAsiaTheme="minorEastAsia"/>
              <w:noProof/>
              <w:kern w:val="2"/>
              <w:sz w:val="24"/>
              <w:szCs w:val="24"/>
              <w:lang w:eastAsia="de-DE"/>
              <w14:ligatures w14:val="standardContextual"/>
            </w:rPr>
          </w:pPr>
          <w:r>
            <w:fldChar w:fldCharType="begin"/>
          </w:r>
          <w:r>
            <w:instrText xml:space="preserve"> TOC \o "1-3" \h \z \u </w:instrText>
          </w:r>
          <w:r>
            <w:fldChar w:fldCharType="separate"/>
          </w:r>
          <w:hyperlink w:anchor="_Toc233638616" w:history="1">
            <w:r w:rsidR="00E37342" w:rsidRPr="00D82908">
              <w:rPr>
                <w:rStyle w:val="Hyperlink"/>
                <w:rFonts w:ascii="Segoe UI Semibold" w:eastAsia="Times New Roman" w:hAnsi="Segoe UI Semibold" w:cs="Segoe UI"/>
                <w:noProof/>
              </w:rPr>
              <w:t>Präambel</w:t>
            </w:r>
            <w:r w:rsidR="00E37342">
              <w:rPr>
                <w:noProof/>
                <w:webHidden/>
              </w:rPr>
              <w:tab/>
            </w:r>
            <w:r w:rsidR="00E37342">
              <w:rPr>
                <w:noProof/>
                <w:webHidden/>
              </w:rPr>
              <w:fldChar w:fldCharType="begin"/>
            </w:r>
            <w:r w:rsidR="00E37342">
              <w:rPr>
                <w:noProof/>
                <w:webHidden/>
              </w:rPr>
              <w:instrText xml:space="preserve"> PAGEREF _Toc233638616 \h </w:instrText>
            </w:r>
            <w:r w:rsidR="00E37342">
              <w:rPr>
                <w:noProof/>
                <w:webHidden/>
              </w:rPr>
            </w:r>
            <w:r w:rsidR="00E37342">
              <w:rPr>
                <w:noProof/>
                <w:webHidden/>
              </w:rPr>
              <w:fldChar w:fldCharType="separate"/>
            </w:r>
            <w:r w:rsidR="00E37342">
              <w:rPr>
                <w:noProof/>
                <w:webHidden/>
              </w:rPr>
              <w:t>2</w:t>
            </w:r>
            <w:r w:rsidR="00E37342">
              <w:rPr>
                <w:noProof/>
                <w:webHidden/>
              </w:rPr>
              <w:fldChar w:fldCharType="end"/>
            </w:r>
          </w:hyperlink>
        </w:p>
        <w:p w14:paraId="499C7D6C" w14:textId="0E512695" w:rsidR="00E37342" w:rsidRDefault="00E37342">
          <w:pPr>
            <w:pStyle w:val="Verzeichnis1"/>
            <w:rPr>
              <w:rFonts w:eastAsiaTheme="minorEastAsia"/>
              <w:noProof/>
              <w:kern w:val="2"/>
              <w:sz w:val="24"/>
              <w:szCs w:val="24"/>
              <w:lang w:eastAsia="de-DE"/>
              <w14:ligatures w14:val="standardContextual"/>
            </w:rPr>
          </w:pPr>
          <w:hyperlink w:anchor="_Toc233638617" w:history="1">
            <w:r w:rsidRPr="00D82908">
              <w:rPr>
                <w:rStyle w:val="Hyperlink"/>
                <w:rFonts w:ascii="Segoe UI Semibold" w:eastAsia="Times New Roman" w:hAnsi="Segoe UI Semibold" w:cs="Segoe UI"/>
                <w:noProof/>
              </w:rPr>
              <w:t xml:space="preserve">§ 1 </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Vertragsgegenstand</w:t>
            </w:r>
            <w:r>
              <w:rPr>
                <w:noProof/>
                <w:webHidden/>
              </w:rPr>
              <w:tab/>
            </w:r>
            <w:r>
              <w:rPr>
                <w:noProof/>
                <w:webHidden/>
              </w:rPr>
              <w:fldChar w:fldCharType="begin"/>
            </w:r>
            <w:r>
              <w:rPr>
                <w:noProof/>
                <w:webHidden/>
              </w:rPr>
              <w:instrText xml:space="preserve"> PAGEREF _Toc233638617 \h </w:instrText>
            </w:r>
            <w:r>
              <w:rPr>
                <w:noProof/>
                <w:webHidden/>
              </w:rPr>
            </w:r>
            <w:r>
              <w:rPr>
                <w:noProof/>
                <w:webHidden/>
              </w:rPr>
              <w:fldChar w:fldCharType="separate"/>
            </w:r>
            <w:r>
              <w:rPr>
                <w:noProof/>
                <w:webHidden/>
              </w:rPr>
              <w:t>5</w:t>
            </w:r>
            <w:r>
              <w:rPr>
                <w:noProof/>
                <w:webHidden/>
              </w:rPr>
              <w:fldChar w:fldCharType="end"/>
            </w:r>
          </w:hyperlink>
        </w:p>
        <w:p w14:paraId="13846916" w14:textId="2A3C5207" w:rsidR="00E37342" w:rsidRDefault="00E37342">
          <w:pPr>
            <w:pStyle w:val="Verzeichnis1"/>
            <w:rPr>
              <w:rFonts w:eastAsiaTheme="minorEastAsia"/>
              <w:noProof/>
              <w:kern w:val="2"/>
              <w:sz w:val="24"/>
              <w:szCs w:val="24"/>
              <w:lang w:eastAsia="de-DE"/>
              <w14:ligatures w14:val="standardContextual"/>
            </w:rPr>
          </w:pPr>
          <w:hyperlink w:anchor="_Toc233638618" w:history="1">
            <w:r w:rsidRPr="00D82908">
              <w:rPr>
                <w:rStyle w:val="Hyperlink"/>
                <w:rFonts w:ascii="Segoe UI Semibold" w:eastAsia="Times New Roman" w:hAnsi="Segoe UI Semibold" w:cs="Segoe UI"/>
                <w:noProof/>
              </w:rPr>
              <w:t>§ 2</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Bestandteile des Vertrags</w:t>
            </w:r>
            <w:r>
              <w:rPr>
                <w:noProof/>
                <w:webHidden/>
              </w:rPr>
              <w:tab/>
            </w:r>
            <w:r>
              <w:rPr>
                <w:noProof/>
                <w:webHidden/>
              </w:rPr>
              <w:fldChar w:fldCharType="begin"/>
            </w:r>
            <w:r>
              <w:rPr>
                <w:noProof/>
                <w:webHidden/>
              </w:rPr>
              <w:instrText xml:space="preserve"> PAGEREF _Toc233638618 \h </w:instrText>
            </w:r>
            <w:r>
              <w:rPr>
                <w:noProof/>
                <w:webHidden/>
              </w:rPr>
            </w:r>
            <w:r>
              <w:rPr>
                <w:noProof/>
                <w:webHidden/>
              </w:rPr>
              <w:fldChar w:fldCharType="separate"/>
            </w:r>
            <w:r>
              <w:rPr>
                <w:noProof/>
                <w:webHidden/>
              </w:rPr>
              <w:t>5</w:t>
            </w:r>
            <w:r>
              <w:rPr>
                <w:noProof/>
                <w:webHidden/>
              </w:rPr>
              <w:fldChar w:fldCharType="end"/>
            </w:r>
          </w:hyperlink>
        </w:p>
        <w:p w14:paraId="59C02418" w14:textId="5A7847B8" w:rsidR="00E37342" w:rsidRDefault="00E37342">
          <w:pPr>
            <w:pStyle w:val="Verzeichnis1"/>
            <w:rPr>
              <w:rFonts w:eastAsiaTheme="minorEastAsia"/>
              <w:noProof/>
              <w:kern w:val="2"/>
              <w:sz w:val="24"/>
              <w:szCs w:val="24"/>
              <w:lang w:eastAsia="de-DE"/>
              <w14:ligatures w14:val="standardContextual"/>
            </w:rPr>
          </w:pPr>
          <w:hyperlink w:anchor="_Toc233638619" w:history="1">
            <w:r w:rsidRPr="00D82908">
              <w:rPr>
                <w:rStyle w:val="Hyperlink"/>
                <w:rFonts w:ascii="Segoe UI Semibold" w:eastAsia="Times New Roman" w:hAnsi="Segoe UI Semibold" w:cs="Segoe UI"/>
                <w:noProof/>
              </w:rPr>
              <w:t>§ 3</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Weitere Leistungspflichten des Auftragnehmers</w:t>
            </w:r>
            <w:r>
              <w:rPr>
                <w:noProof/>
                <w:webHidden/>
              </w:rPr>
              <w:tab/>
            </w:r>
            <w:r>
              <w:rPr>
                <w:noProof/>
                <w:webHidden/>
              </w:rPr>
              <w:fldChar w:fldCharType="begin"/>
            </w:r>
            <w:r>
              <w:rPr>
                <w:noProof/>
                <w:webHidden/>
              </w:rPr>
              <w:instrText xml:space="preserve"> PAGEREF _Toc233638619 \h </w:instrText>
            </w:r>
            <w:r>
              <w:rPr>
                <w:noProof/>
                <w:webHidden/>
              </w:rPr>
            </w:r>
            <w:r>
              <w:rPr>
                <w:noProof/>
                <w:webHidden/>
              </w:rPr>
              <w:fldChar w:fldCharType="separate"/>
            </w:r>
            <w:r>
              <w:rPr>
                <w:noProof/>
                <w:webHidden/>
              </w:rPr>
              <w:t>5</w:t>
            </w:r>
            <w:r>
              <w:rPr>
                <w:noProof/>
                <w:webHidden/>
              </w:rPr>
              <w:fldChar w:fldCharType="end"/>
            </w:r>
          </w:hyperlink>
        </w:p>
        <w:p w14:paraId="3B3581EA" w14:textId="47F25826" w:rsidR="00E37342" w:rsidRDefault="00E37342">
          <w:pPr>
            <w:pStyle w:val="Verzeichnis1"/>
            <w:rPr>
              <w:rFonts w:eastAsiaTheme="minorEastAsia"/>
              <w:noProof/>
              <w:kern w:val="2"/>
              <w:sz w:val="24"/>
              <w:szCs w:val="24"/>
              <w:lang w:eastAsia="de-DE"/>
              <w14:ligatures w14:val="standardContextual"/>
            </w:rPr>
          </w:pPr>
          <w:hyperlink w:anchor="_Toc233638620" w:history="1">
            <w:r w:rsidRPr="00D82908">
              <w:rPr>
                <w:rStyle w:val="Hyperlink"/>
                <w:rFonts w:ascii="Segoe UI Semibold" w:eastAsia="Times New Roman" w:hAnsi="Segoe UI Semibold" w:cs="Segoe UI"/>
                <w:noProof/>
              </w:rPr>
              <w:t xml:space="preserve">§ 4 </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Projektabwicklung</w:t>
            </w:r>
            <w:r>
              <w:rPr>
                <w:noProof/>
                <w:webHidden/>
              </w:rPr>
              <w:tab/>
            </w:r>
            <w:r>
              <w:rPr>
                <w:noProof/>
                <w:webHidden/>
              </w:rPr>
              <w:fldChar w:fldCharType="begin"/>
            </w:r>
            <w:r>
              <w:rPr>
                <w:noProof/>
                <w:webHidden/>
              </w:rPr>
              <w:instrText xml:space="preserve"> PAGEREF _Toc233638620 \h </w:instrText>
            </w:r>
            <w:r>
              <w:rPr>
                <w:noProof/>
                <w:webHidden/>
              </w:rPr>
            </w:r>
            <w:r>
              <w:rPr>
                <w:noProof/>
                <w:webHidden/>
              </w:rPr>
              <w:fldChar w:fldCharType="separate"/>
            </w:r>
            <w:r>
              <w:rPr>
                <w:noProof/>
                <w:webHidden/>
              </w:rPr>
              <w:t>6</w:t>
            </w:r>
            <w:r>
              <w:rPr>
                <w:noProof/>
                <w:webHidden/>
              </w:rPr>
              <w:fldChar w:fldCharType="end"/>
            </w:r>
          </w:hyperlink>
        </w:p>
        <w:p w14:paraId="0EC5B5A5" w14:textId="435E301F"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1" w:history="1">
            <w:r w:rsidRPr="00D82908">
              <w:rPr>
                <w:rStyle w:val="Hyperlink"/>
                <w:rFonts w:ascii="Segoe UI Semibold" w:hAnsi="Segoe UI Semibold" w:cs="Segoe UI"/>
                <w:noProof/>
              </w:rPr>
              <w:t>4.1</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Klärung technischer Einzelheiten</w:t>
            </w:r>
            <w:r>
              <w:rPr>
                <w:noProof/>
                <w:webHidden/>
              </w:rPr>
              <w:tab/>
            </w:r>
            <w:r>
              <w:rPr>
                <w:noProof/>
                <w:webHidden/>
              </w:rPr>
              <w:fldChar w:fldCharType="begin"/>
            </w:r>
            <w:r>
              <w:rPr>
                <w:noProof/>
                <w:webHidden/>
              </w:rPr>
              <w:instrText xml:space="preserve"> PAGEREF _Toc233638621 \h </w:instrText>
            </w:r>
            <w:r>
              <w:rPr>
                <w:noProof/>
                <w:webHidden/>
              </w:rPr>
            </w:r>
            <w:r>
              <w:rPr>
                <w:noProof/>
                <w:webHidden/>
              </w:rPr>
              <w:fldChar w:fldCharType="separate"/>
            </w:r>
            <w:r>
              <w:rPr>
                <w:noProof/>
                <w:webHidden/>
              </w:rPr>
              <w:t>6</w:t>
            </w:r>
            <w:r>
              <w:rPr>
                <w:noProof/>
                <w:webHidden/>
              </w:rPr>
              <w:fldChar w:fldCharType="end"/>
            </w:r>
          </w:hyperlink>
        </w:p>
        <w:p w14:paraId="51D620EE" w14:textId="458482D2"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2" w:history="1">
            <w:r w:rsidRPr="00D82908">
              <w:rPr>
                <w:rStyle w:val="Hyperlink"/>
                <w:rFonts w:ascii="Segoe UI Semibold" w:hAnsi="Segoe UI Semibold" w:cs="Segoe UI"/>
                <w:noProof/>
              </w:rPr>
              <w:t>4.2</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Prüfungen im Werk des Auftragnehmers / Werksabnahme</w:t>
            </w:r>
            <w:r>
              <w:rPr>
                <w:noProof/>
                <w:webHidden/>
              </w:rPr>
              <w:tab/>
            </w:r>
            <w:r>
              <w:rPr>
                <w:noProof/>
                <w:webHidden/>
              </w:rPr>
              <w:fldChar w:fldCharType="begin"/>
            </w:r>
            <w:r>
              <w:rPr>
                <w:noProof/>
                <w:webHidden/>
              </w:rPr>
              <w:instrText xml:space="preserve"> PAGEREF _Toc233638622 \h </w:instrText>
            </w:r>
            <w:r>
              <w:rPr>
                <w:noProof/>
                <w:webHidden/>
              </w:rPr>
            </w:r>
            <w:r>
              <w:rPr>
                <w:noProof/>
                <w:webHidden/>
              </w:rPr>
              <w:fldChar w:fldCharType="separate"/>
            </w:r>
            <w:r>
              <w:rPr>
                <w:noProof/>
                <w:webHidden/>
              </w:rPr>
              <w:t>6</w:t>
            </w:r>
            <w:r>
              <w:rPr>
                <w:noProof/>
                <w:webHidden/>
              </w:rPr>
              <w:fldChar w:fldCharType="end"/>
            </w:r>
          </w:hyperlink>
        </w:p>
        <w:p w14:paraId="1EBA27D3" w14:textId="72846060"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3" w:history="1">
            <w:r w:rsidRPr="00D82908">
              <w:rPr>
                <w:rStyle w:val="Hyperlink"/>
                <w:rFonts w:ascii="Segoe UI Semibold" w:hAnsi="Segoe UI Semibold" w:cs="Segoe UI"/>
                <w:noProof/>
              </w:rPr>
              <w:t>4.3</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Reisekosten des Auftraggebers</w:t>
            </w:r>
            <w:r>
              <w:rPr>
                <w:noProof/>
                <w:webHidden/>
              </w:rPr>
              <w:tab/>
            </w:r>
            <w:r>
              <w:rPr>
                <w:noProof/>
                <w:webHidden/>
              </w:rPr>
              <w:fldChar w:fldCharType="begin"/>
            </w:r>
            <w:r>
              <w:rPr>
                <w:noProof/>
                <w:webHidden/>
              </w:rPr>
              <w:instrText xml:space="preserve"> PAGEREF _Toc233638623 \h </w:instrText>
            </w:r>
            <w:r>
              <w:rPr>
                <w:noProof/>
                <w:webHidden/>
              </w:rPr>
            </w:r>
            <w:r>
              <w:rPr>
                <w:noProof/>
                <w:webHidden/>
              </w:rPr>
              <w:fldChar w:fldCharType="separate"/>
            </w:r>
            <w:r>
              <w:rPr>
                <w:noProof/>
                <w:webHidden/>
              </w:rPr>
              <w:t>6</w:t>
            </w:r>
            <w:r>
              <w:rPr>
                <w:noProof/>
                <w:webHidden/>
              </w:rPr>
              <w:fldChar w:fldCharType="end"/>
            </w:r>
          </w:hyperlink>
        </w:p>
        <w:p w14:paraId="66968990" w14:textId="4A787CF2"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4" w:history="1">
            <w:r w:rsidRPr="00D82908">
              <w:rPr>
                <w:rStyle w:val="Hyperlink"/>
                <w:rFonts w:ascii="Segoe UI Semibold" w:hAnsi="Segoe UI Semibold" w:cs="Segoe UI"/>
                <w:noProof/>
              </w:rPr>
              <w:t>4.4</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Einsatz von Nachunternehmern</w:t>
            </w:r>
            <w:r>
              <w:rPr>
                <w:noProof/>
                <w:webHidden/>
              </w:rPr>
              <w:tab/>
            </w:r>
            <w:r>
              <w:rPr>
                <w:noProof/>
                <w:webHidden/>
              </w:rPr>
              <w:fldChar w:fldCharType="begin"/>
            </w:r>
            <w:r>
              <w:rPr>
                <w:noProof/>
                <w:webHidden/>
              </w:rPr>
              <w:instrText xml:space="preserve"> PAGEREF _Toc233638624 \h </w:instrText>
            </w:r>
            <w:r>
              <w:rPr>
                <w:noProof/>
                <w:webHidden/>
              </w:rPr>
            </w:r>
            <w:r>
              <w:rPr>
                <w:noProof/>
                <w:webHidden/>
              </w:rPr>
              <w:fldChar w:fldCharType="separate"/>
            </w:r>
            <w:r>
              <w:rPr>
                <w:noProof/>
                <w:webHidden/>
              </w:rPr>
              <w:t>7</w:t>
            </w:r>
            <w:r>
              <w:rPr>
                <w:noProof/>
                <w:webHidden/>
              </w:rPr>
              <w:fldChar w:fldCharType="end"/>
            </w:r>
          </w:hyperlink>
        </w:p>
        <w:p w14:paraId="38285731" w14:textId="35A2CC3A"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5" w:history="1">
            <w:r w:rsidRPr="00D82908">
              <w:rPr>
                <w:rStyle w:val="Hyperlink"/>
                <w:rFonts w:ascii="Segoe UI Semibold" w:hAnsi="Segoe UI Semibold" w:cs="Segoe UI"/>
                <w:noProof/>
              </w:rPr>
              <w:t>4.5</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Meilenstein-Terminplan</w:t>
            </w:r>
            <w:r>
              <w:rPr>
                <w:noProof/>
                <w:webHidden/>
              </w:rPr>
              <w:tab/>
            </w:r>
            <w:r>
              <w:rPr>
                <w:noProof/>
                <w:webHidden/>
              </w:rPr>
              <w:fldChar w:fldCharType="begin"/>
            </w:r>
            <w:r>
              <w:rPr>
                <w:noProof/>
                <w:webHidden/>
              </w:rPr>
              <w:instrText xml:space="preserve"> PAGEREF _Toc233638625 \h </w:instrText>
            </w:r>
            <w:r>
              <w:rPr>
                <w:noProof/>
                <w:webHidden/>
              </w:rPr>
            </w:r>
            <w:r>
              <w:rPr>
                <w:noProof/>
                <w:webHidden/>
              </w:rPr>
              <w:fldChar w:fldCharType="separate"/>
            </w:r>
            <w:r>
              <w:rPr>
                <w:noProof/>
                <w:webHidden/>
              </w:rPr>
              <w:t>7</w:t>
            </w:r>
            <w:r>
              <w:rPr>
                <w:noProof/>
                <w:webHidden/>
              </w:rPr>
              <w:fldChar w:fldCharType="end"/>
            </w:r>
          </w:hyperlink>
        </w:p>
        <w:p w14:paraId="7EA5D2A1" w14:textId="24F2F592" w:rsidR="00E37342" w:rsidRDefault="00E37342">
          <w:pPr>
            <w:pStyle w:val="Verzeichnis1"/>
            <w:rPr>
              <w:rFonts w:eastAsiaTheme="minorEastAsia"/>
              <w:noProof/>
              <w:kern w:val="2"/>
              <w:sz w:val="24"/>
              <w:szCs w:val="24"/>
              <w:lang w:eastAsia="de-DE"/>
              <w14:ligatures w14:val="standardContextual"/>
            </w:rPr>
          </w:pPr>
          <w:hyperlink w:anchor="_Toc233638626" w:history="1">
            <w:r w:rsidRPr="00D82908">
              <w:rPr>
                <w:rStyle w:val="Hyperlink"/>
                <w:rFonts w:ascii="Segoe UI Semibold" w:eastAsia="Times New Roman" w:hAnsi="Segoe UI Semibold" w:cs="Segoe UI"/>
                <w:noProof/>
              </w:rPr>
              <w:t>§ 5</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Lieferort, Liefer- und Leistungszeitraum, Transport und Gefahrübergang</w:t>
            </w:r>
            <w:r>
              <w:rPr>
                <w:noProof/>
                <w:webHidden/>
              </w:rPr>
              <w:tab/>
            </w:r>
            <w:r>
              <w:rPr>
                <w:noProof/>
                <w:webHidden/>
              </w:rPr>
              <w:fldChar w:fldCharType="begin"/>
            </w:r>
            <w:r>
              <w:rPr>
                <w:noProof/>
                <w:webHidden/>
              </w:rPr>
              <w:instrText xml:space="preserve"> PAGEREF _Toc233638626 \h </w:instrText>
            </w:r>
            <w:r>
              <w:rPr>
                <w:noProof/>
                <w:webHidden/>
              </w:rPr>
            </w:r>
            <w:r>
              <w:rPr>
                <w:noProof/>
                <w:webHidden/>
              </w:rPr>
              <w:fldChar w:fldCharType="separate"/>
            </w:r>
            <w:r>
              <w:rPr>
                <w:noProof/>
                <w:webHidden/>
              </w:rPr>
              <w:t>8</w:t>
            </w:r>
            <w:r>
              <w:rPr>
                <w:noProof/>
                <w:webHidden/>
              </w:rPr>
              <w:fldChar w:fldCharType="end"/>
            </w:r>
          </w:hyperlink>
        </w:p>
        <w:p w14:paraId="3A8E76E8" w14:textId="47374483"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7" w:history="1">
            <w:r w:rsidRPr="00D82908">
              <w:rPr>
                <w:rStyle w:val="Hyperlink"/>
                <w:rFonts w:ascii="Segoe UI Semibold" w:hAnsi="Segoe UI Semibold" w:cs="Segoe UI"/>
                <w:noProof/>
              </w:rPr>
              <w:t>5.1</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Lieferort</w:t>
            </w:r>
            <w:r>
              <w:rPr>
                <w:noProof/>
                <w:webHidden/>
              </w:rPr>
              <w:tab/>
            </w:r>
            <w:r>
              <w:rPr>
                <w:noProof/>
                <w:webHidden/>
              </w:rPr>
              <w:fldChar w:fldCharType="begin"/>
            </w:r>
            <w:r>
              <w:rPr>
                <w:noProof/>
                <w:webHidden/>
              </w:rPr>
              <w:instrText xml:space="preserve"> PAGEREF _Toc233638627 \h </w:instrText>
            </w:r>
            <w:r>
              <w:rPr>
                <w:noProof/>
                <w:webHidden/>
              </w:rPr>
            </w:r>
            <w:r>
              <w:rPr>
                <w:noProof/>
                <w:webHidden/>
              </w:rPr>
              <w:fldChar w:fldCharType="separate"/>
            </w:r>
            <w:r>
              <w:rPr>
                <w:noProof/>
                <w:webHidden/>
              </w:rPr>
              <w:t>8</w:t>
            </w:r>
            <w:r>
              <w:rPr>
                <w:noProof/>
                <w:webHidden/>
              </w:rPr>
              <w:fldChar w:fldCharType="end"/>
            </w:r>
          </w:hyperlink>
        </w:p>
        <w:p w14:paraId="0674650C" w14:textId="3993D9DA"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8" w:history="1">
            <w:r w:rsidRPr="00D82908">
              <w:rPr>
                <w:rStyle w:val="Hyperlink"/>
                <w:rFonts w:ascii="Segoe UI Semibold" w:hAnsi="Segoe UI Semibold" w:cs="Segoe UI"/>
                <w:noProof/>
              </w:rPr>
              <w:t>5.2</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Lieferchargen</w:t>
            </w:r>
            <w:r>
              <w:rPr>
                <w:noProof/>
                <w:webHidden/>
              </w:rPr>
              <w:tab/>
            </w:r>
            <w:r>
              <w:rPr>
                <w:noProof/>
                <w:webHidden/>
              </w:rPr>
              <w:fldChar w:fldCharType="begin"/>
            </w:r>
            <w:r>
              <w:rPr>
                <w:noProof/>
                <w:webHidden/>
              </w:rPr>
              <w:instrText xml:space="preserve"> PAGEREF _Toc233638628 \h </w:instrText>
            </w:r>
            <w:r>
              <w:rPr>
                <w:noProof/>
                <w:webHidden/>
              </w:rPr>
            </w:r>
            <w:r>
              <w:rPr>
                <w:noProof/>
                <w:webHidden/>
              </w:rPr>
              <w:fldChar w:fldCharType="separate"/>
            </w:r>
            <w:r>
              <w:rPr>
                <w:noProof/>
                <w:webHidden/>
              </w:rPr>
              <w:t>9</w:t>
            </w:r>
            <w:r>
              <w:rPr>
                <w:noProof/>
                <w:webHidden/>
              </w:rPr>
              <w:fldChar w:fldCharType="end"/>
            </w:r>
          </w:hyperlink>
        </w:p>
        <w:p w14:paraId="3A552AC4" w14:textId="7F410135"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29" w:history="1">
            <w:r w:rsidRPr="00D82908">
              <w:rPr>
                <w:rStyle w:val="Hyperlink"/>
                <w:rFonts w:ascii="Segoe UI Semibold" w:hAnsi="Segoe UI Semibold" w:cs="Segoe UI"/>
                <w:noProof/>
              </w:rPr>
              <w:t>5.3</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Übergabe von Unterlagen</w:t>
            </w:r>
            <w:r>
              <w:rPr>
                <w:noProof/>
                <w:webHidden/>
              </w:rPr>
              <w:tab/>
            </w:r>
            <w:r>
              <w:rPr>
                <w:noProof/>
                <w:webHidden/>
              </w:rPr>
              <w:fldChar w:fldCharType="begin"/>
            </w:r>
            <w:r>
              <w:rPr>
                <w:noProof/>
                <w:webHidden/>
              </w:rPr>
              <w:instrText xml:space="preserve"> PAGEREF _Toc233638629 \h </w:instrText>
            </w:r>
            <w:r>
              <w:rPr>
                <w:noProof/>
                <w:webHidden/>
              </w:rPr>
            </w:r>
            <w:r>
              <w:rPr>
                <w:noProof/>
                <w:webHidden/>
              </w:rPr>
              <w:fldChar w:fldCharType="separate"/>
            </w:r>
            <w:r>
              <w:rPr>
                <w:noProof/>
                <w:webHidden/>
              </w:rPr>
              <w:t>9</w:t>
            </w:r>
            <w:r>
              <w:rPr>
                <w:noProof/>
                <w:webHidden/>
              </w:rPr>
              <w:fldChar w:fldCharType="end"/>
            </w:r>
          </w:hyperlink>
        </w:p>
        <w:p w14:paraId="70567DE3" w14:textId="319A8F08"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30" w:history="1">
            <w:r w:rsidRPr="00D82908">
              <w:rPr>
                <w:rStyle w:val="Hyperlink"/>
                <w:rFonts w:ascii="Segoe UI Semibold" w:hAnsi="Segoe UI Semibold" w:cs="Segoe UI"/>
                <w:noProof/>
              </w:rPr>
              <w:t>5.4</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Überführung und Übergabe</w:t>
            </w:r>
            <w:r>
              <w:rPr>
                <w:noProof/>
                <w:webHidden/>
              </w:rPr>
              <w:tab/>
            </w:r>
            <w:r>
              <w:rPr>
                <w:noProof/>
                <w:webHidden/>
              </w:rPr>
              <w:fldChar w:fldCharType="begin"/>
            </w:r>
            <w:r>
              <w:rPr>
                <w:noProof/>
                <w:webHidden/>
              </w:rPr>
              <w:instrText xml:space="preserve"> PAGEREF _Toc233638630 \h </w:instrText>
            </w:r>
            <w:r>
              <w:rPr>
                <w:noProof/>
                <w:webHidden/>
              </w:rPr>
            </w:r>
            <w:r>
              <w:rPr>
                <w:noProof/>
                <w:webHidden/>
              </w:rPr>
              <w:fldChar w:fldCharType="separate"/>
            </w:r>
            <w:r>
              <w:rPr>
                <w:noProof/>
                <w:webHidden/>
              </w:rPr>
              <w:t>9</w:t>
            </w:r>
            <w:r>
              <w:rPr>
                <w:noProof/>
                <w:webHidden/>
              </w:rPr>
              <w:fldChar w:fldCharType="end"/>
            </w:r>
          </w:hyperlink>
        </w:p>
        <w:p w14:paraId="412861C1" w14:textId="4277E563"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31" w:history="1">
            <w:r w:rsidRPr="00D82908">
              <w:rPr>
                <w:rStyle w:val="Hyperlink"/>
                <w:rFonts w:ascii="Segoe UI Semibold" w:hAnsi="Segoe UI Semibold" w:cs="Segoe UI"/>
                <w:noProof/>
              </w:rPr>
              <w:t xml:space="preserve">5.5 </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Gefahrübergang bei Überführung</w:t>
            </w:r>
            <w:r>
              <w:rPr>
                <w:noProof/>
                <w:webHidden/>
              </w:rPr>
              <w:tab/>
            </w:r>
            <w:r>
              <w:rPr>
                <w:noProof/>
                <w:webHidden/>
              </w:rPr>
              <w:fldChar w:fldCharType="begin"/>
            </w:r>
            <w:r>
              <w:rPr>
                <w:noProof/>
                <w:webHidden/>
              </w:rPr>
              <w:instrText xml:space="preserve"> PAGEREF _Toc233638631 \h </w:instrText>
            </w:r>
            <w:r>
              <w:rPr>
                <w:noProof/>
                <w:webHidden/>
              </w:rPr>
            </w:r>
            <w:r>
              <w:rPr>
                <w:noProof/>
                <w:webHidden/>
              </w:rPr>
              <w:fldChar w:fldCharType="separate"/>
            </w:r>
            <w:r>
              <w:rPr>
                <w:noProof/>
                <w:webHidden/>
              </w:rPr>
              <w:t>9</w:t>
            </w:r>
            <w:r>
              <w:rPr>
                <w:noProof/>
                <w:webHidden/>
              </w:rPr>
              <w:fldChar w:fldCharType="end"/>
            </w:r>
          </w:hyperlink>
        </w:p>
        <w:p w14:paraId="453AFF5B" w14:textId="219B7729"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32" w:history="1">
            <w:r w:rsidRPr="00D82908">
              <w:rPr>
                <w:rStyle w:val="Hyperlink"/>
                <w:rFonts w:ascii="Segoe UI Semibold" w:hAnsi="Segoe UI Semibold" w:cs="Segoe UI"/>
                <w:noProof/>
              </w:rPr>
              <w:t xml:space="preserve">5.6 </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Eigentumsübergang</w:t>
            </w:r>
            <w:r>
              <w:rPr>
                <w:noProof/>
                <w:webHidden/>
              </w:rPr>
              <w:tab/>
            </w:r>
            <w:r>
              <w:rPr>
                <w:noProof/>
                <w:webHidden/>
              </w:rPr>
              <w:fldChar w:fldCharType="begin"/>
            </w:r>
            <w:r>
              <w:rPr>
                <w:noProof/>
                <w:webHidden/>
              </w:rPr>
              <w:instrText xml:space="preserve"> PAGEREF _Toc233638632 \h </w:instrText>
            </w:r>
            <w:r>
              <w:rPr>
                <w:noProof/>
                <w:webHidden/>
              </w:rPr>
            </w:r>
            <w:r>
              <w:rPr>
                <w:noProof/>
                <w:webHidden/>
              </w:rPr>
              <w:fldChar w:fldCharType="separate"/>
            </w:r>
            <w:r>
              <w:rPr>
                <w:noProof/>
                <w:webHidden/>
              </w:rPr>
              <w:t>10</w:t>
            </w:r>
            <w:r>
              <w:rPr>
                <w:noProof/>
                <w:webHidden/>
              </w:rPr>
              <w:fldChar w:fldCharType="end"/>
            </w:r>
          </w:hyperlink>
        </w:p>
        <w:p w14:paraId="03632286" w14:textId="354CF75E" w:rsidR="00E37342" w:rsidRDefault="00E37342">
          <w:pPr>
            <w:pStyle w:val="Verzeichnis1"/>
            <w:rPr>
              <w:rFonts w:eastAsiaTheme="minorEastAsia"/>
              <w:noProof/>
              <w:kern w:val="2"/>
              <w:sz w:val="24"/>
              <w:szCs w:val="24"/>
              <w:lang w:eastAsia="de-DE"/>
              <w14:ligatures w14:val="standardContextual"/>
            </w:rPr>
          </w:pPr>
          <w:hyperlink w:anchor="_Toc233638633" w:history="1">
            <w:r w:rsidRPr="00D82908">
              <w:rPr>
                <w:rStyle w:val="Hyperlink"/>
                <w:rFonts w:ascii="Segoe UI Semibold" w:eastAsia="Times New Roman" w:hAnsi="Segoe UI Semibold" w:cs="Segoe UI"/>
                <w:noProof/>
              </w:rPr>
              <w:t>§ 6</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Mängelhaftung (Gewährleistung) und Verjährung</w:t>
            </w:r>
            <w:r>
              <w:rPr>
                <w:noProof/>
                <w:webHidden/>
              </w:rPr>
              <w:tab/>
            </w:r>
            <w:r>
              <w:rPr>
                <w:noProof/>
                <w:webHidden/>
              </w:rPr>
              <w:fldChar w:fldCharType="begin"/>
            </w:r>
            <w:r>
              <w:rPr>
                <w:noProof/>
                <w:webHidden/>
              </w:rPr>
              <w:instrText xml:space="preserve"> PAGEREF _Toc233638633 \h </w:instrText>
            </w:r>
            <w:r>
              <w:rPr>
                <w:noProof/>
                <w:webHidden/>
              </w:rPr>
            </w:r>
            <w:r>
              <w:rPr>
                <w:noProof/>
                <w:webHidden/>
              </w:rPr>
              <w:fldChar w:fldCharType="separate"/>
            </w:r>
            <w:r>
              <w:rPr>
                <w:noProof/>
                <w:webHidden/>
              </w:rPr>
              <w:t>10</w:t>
            </w:r>
            <w:r>
              <w:rPr>
                <w:noProof/>
                <w:webHidden/>
              </w:rPr>
              <w:fldChar w:fldCharType="end"/>
            </w:r>
          </w:hyperlink>
        </w:p>
        <w:p w14:paraId="0D3027B4" w14:textId="662D9560"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34" w:history="1">
            <w:r w:rsidRPr="00D82908">
              <w:rPr>
                <w:rStyle w:val="Hyperlink"/>
                <w:rFonts w:ascii="Segoe UI Semibold" w:hAnsi="Segoe UI Semibold" w:cs="Segoe UI"/>
                <w:noProof/>
              </w:rPr>
              <w:t>6.1</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Grundsatz</w:t>
            </w:r>
            <w:r>
              <w:rPr>
                <w:noProof/>
                <w:webHidden/>
              </w:rPr>
              <w:tab/>
            </w:r>
            <w:r>
              <w:rPr>
                <w:noProof/>
                <w:webHidden/>
              </w:rPr>
              <w:fldChar w:fldCharType="begin"/>
            </w:r>
            <w:r>
              <w:rPr>
                <w:noProof/>
                <w:webHidden/>
              </w:rPr>
              <w:instrText xml:space="preserve"> PAGEREF _Toc233638634 \h </w:instrText>
            </w:r>
            <w:r>
              <w:rPr>
                <w:noProof/>
                <w:webHidden/>
              </w:rPr>
            </w:r>
            <w:r>
              <w:rPr>
                <w:noProof/>
                <w:webHidden/>
              </w:rPr>
              <w:fldChar w:fldCharType="separate"/>
            </w:r>
            <w:r>
              <w:rPr>
                <w:noProof/>
                <w:webHidden/>
              </w:rPr>
              <w:t>10</w:t>
            </w:r>
            <w:r>
              <w:rPr>
                <w:noProof/>
                <w:webHidden/>
              </w:rPr>
              <w:fldChar w:fldCharType="end"/>
            </w:r>
          </w:hyperlink>
        </w:p>
        <w:p w14:paraId="0B6FE0A3" w14:textId="0F15953C"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35" w:history="1">
            <w:r w:rsidRPr="00D82908">
              <w:rPr>
                <w:rStyle w:val="Hyperlink"/>
                <w:rFonts w:ascii="Segoe UI Semibold" w:hAnsi="Segoe UI Semibold" w:cs="Segoe UI"/>
                <w:noProof/>
              </w:rPr>
              <w:t>6.2</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Untersuchungs- und Rügepflicht</w:t>
            </w:r>
            <w:r>
              <w:rPr>
                <w:noProof/>
                <w:webHidden/>
              </w:rPr>
              <w:tab/>
            </w:r>
            <w:r>
              <w:rPr>
                <w:noProof/>
                <w:webHidden/>
              </w:rPr>
              <w:fldChar w:fldCharType="begin"/>
            </w:r>
            <w:r>
              <w:rPr>
                <w:noProof/>
                <w:webHidden/>
              </w:rPr>
              <w:instrText xml:space="preserve"> PAGEREF _Toc233638635 \h </w:instrText>
            </w:r>
            <w:r>
              <w:rPr>
                <w:noProof/>
                <w:webHidden/>
              </w:rPr>
            </w:r>
            <w:r>
              <w:rPr>
                <w:noProof/>
                <w:webHidden/>
              </w:rPr>
              <w:fldChar w:fldCharType="separate"/>
            </w:r>
            <w:r>
              <w:rPr>
                <w:noProof/>
                <w:webHidden/>
              </w:rPr>
              <w:t>10</w:t>
            </w:r>
            <w:r>
              <w:rPr>
                <w:noProof/>
                <w:webHidden/>
              </w:rPr>
              <w:fldChar w:fldCharType="end"/>
            </w:r>
          </w:hyperlink>
        </w:p>
        <w:p w14:paraId="5E098230" w14:textId="1F33F672"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36" w:history="1">
            <w:r w:rsidRPr="00D82908">
              <w:rPr>
                <w:rStyle w:val="Hyperlink"/>
                <w:rFonts w:ascii="Segoe UI Semibold" w:hAnsi="Segoe UI Semibold" w:cs="Segoe UI"/>
                <w:noProof/>
              </w:rPr>
              <w:t>6.3</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Verjährungsfrist für Mängelansprüche</w:t>
            </w:r>
            <w:r>
              <w:rPr>
                <w:noProof/>
                <w:webHidden/>
              </w:rPr>
              <w:tab/>
            </w:r>
            <w:r>
              <w:rPr>
                <w:noProof/>
                <w:webHidden/>
              </w:rPr>
              <w:fldChar w:fldCharType="begin"/>
            </w:r>
            <w:r>
              <w:rPr>
                <w:noProof/>
                <w:webHidden/>
              </w:rPr>
              <w:instrText xml:space="preserve"> PAGEREF _Toc233638636 \h </w:instrText>
            </w:r>
            <w:r>
              <w:rPr>
                <w:noProof/>
                <w:webHidden/>
              </w:rPr>
            </w:r>
            <w:r>
              <w:rPr>
                <w:noProof/>
                <w:webHidden/>
              </w:rPr>
              <w:fldChar w:fldCharType="separate"/>
            </w:r>
            <w:r>
              <w:rPr>
                <w:noProof/>
                <w:webHidden/>
              </w:rPr>
              <w:t>10</w:t>
            </w:r>
            <w:r>
              <w:rPr>
                <w:noProof/>
                <w:webHidden/>
              </w:rPr>
              <w:fldChar w:fldCharType="end"/>
            </w:r>
          </w:hyperlink>
        </w:p>
        <w:p w14:paraId="2DD45563" w14:textId="483FFD4F"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37" w:history="1">
            <w:r w:rsidRPr="00D82908">
              <w:rPr>
                <w:rStyle w:val="Hyperlink"/>
                <w:rFonts w:ascii="Segoe UI Semibold" w:hAnsi="Segoe UI Semibold" w:cs="Segoe UI"/>
                <w:noProof/>
              </w:rPr>
              <w:t>6.4</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Rechte des Auftraggebers bei Mängeln</w:t>
            </w:r>
            <w:r>
              <w:rPr>
                <w:noProof/>
                <w:webHidden/>
              </w:rPr>
              <w:tab/>
            </w:r>
            <w:r>
              <w:rPr>
                <w:noProof/>
                <w:webHidden/>
              </w:rPr>
              <w:fldChar w:fldCharType="begin"/>
            </w:r>
            <w:r>
              <w:rPr>
                <w:noProof/>
                <w:webHidden/>
              </w:rPr>
              <w:instrText xml:space="preserve"> PAGEREF _Toc233638637 \h </w:instrText>
            </w:r>
            <w:r>
              <w:rPr>
                <w:noProof/>
                <w:webHidden/>
              </w:rPr>
            </w:r>
            <w:r>
              <w:rPr>
                <w:noProof/>
                <w:webHidden/>
              </w:rPr>
              <w:fldChar w:fldCharType="separate"/>
            </w:r>
            <w:r>
              <w:rPr>
                <w:noProof/>
                <w:webHidden/>
              </w:rPr>
              <w:t>10</w:t>
            </w:r>
            <w:r>
              <w:rPr>
                <w:noProof/>
                <w:webHidden/>
              </w:rPr>
              <w:fldChar w:fldCharType="end"/>
            </w:r>
          </w:hyperlink>
        </w:p>
        <w:p w14:paraId="45DC8AA9" w14:textId="586E12BC" w:rsidR="00E37342" w:rsidRDefault="00E37342">
          <w:pPr>
            <w:pStyle w:val="Verzeichnis1"/>
            <w:rPr>
              <w:rFonts w:eastAsiaTheme="minorEastAsia"/>
              <w:noProof/>
              <w:kern w:val="2"/>
              <w:sz w:val="24"/>
              <w:szCs w:val="24"/>
              <w:lang w:eastAsia="de-DE"/>
              <w14:ligatures w14:val="standardContextual"/>
            </w:rPr>
          </w:pPr>
          <w:hyperlink w:anchor="_Toc233638638" w:history="1">
            <w:r w:rsidRPr="00D82908">
              <w:rPr>
                <w:rStyle w:val="Hyperlink"/>
                <w:rFonts w:ascii="Segoe UI Semibold" w:eastAsia="Times New Roman" w:hAnsi="Segoe UI Semibold" w:cs="Segoe UI"/>
                <w:noProof/>
              </w:rPr>
              <w:t>§ 7</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Arbeiten während des Gewährleistungszeitraums</w:t>
            </w:r>
            <w:r>
              <w:rPr>
                <w:noProof/>
                <w:webHidden/>
              </w:rPr>
              <w:tab/>
            </w:r>
            <w:r>
              <w:rPr>
                <w:noProof/>
                <w:webHidden/>
              </w:rPr>
              <w:fldChar w:fldCharType="begin"/>
            </w:r>
            <w:r>
              <w:rPr>
                <w:noProof/>
                <w:webHidden/>
              </w:rPr>
              <w:instrText xml:space="preserve"> PAGEREF _Toc233638638 \h </w:instrText>
            </w:r>
            <w:r>
              <w:rPr>
                <w:noProof/>
                <w:webHidden/>
              </w:rPr>
            </w:r>
            <w:r>
              <w:rPr>
                <w:noProof/>
                <w:webHidden/>
              </w:rPr>
              <w:fldChar w:fldCharType="separate"/>
            </w:r>
            <w:r>
              <w:rPr>
                <w:noProof/>
                <w:webHidden/>
              </w:rPr>
              <w:t>11</w:t>
            </w:r>
            <w:r>
              <w:rPr>
                <w:noProof/>
                <w:webHidden/>
              </w:rPr>
              <w:fldChar w:fldCharType="end"/>
            </w:r>
          </w:hyperlink>
        </w:p>
        <w:p w14:paraId="38C04B1D" w14:textId="31200E8A" w:rsidR="00E37342" w:rsidRDefault="00E37342">
          <w:pPr>
            <w:pStyle w:val="Verzeichnis2"/>
            <w:tabs>
              <w:tab w:val="right" w:leader="dot" w:pos="9060"/>
            </w:tabs>
            <w:rPr>
              <w:rFonts w:asciiTheme="minorHAnsi" w:eastAsiaTheme="minorEastAsia" w:hAnsiTheme="minorHAnsi" w:cstheme="minorBidi"/>
              <w:noProof/>
              <w:color w:val="auto"/>
              <w:kern w:val="2"/>
              <w:szCs w:val="24"/>
              <w14:ligatures w14:val="standardContextual"/>
            </w:rPr>
          </w:pPr>
          <w:hyperlink w:anchor="_Toc233638639" w:history="1">
            <w:r w:rsidRPr="00D82908">
              <w:rPr>
                <w:rStyle w:val="Hyperlink"/>
                <w:rFonts w:ascii="Segoe UI Semibold" w:hAnsi="Segoe UI Semibold" w:cs="Segoe UI"/>
                <w:noProof/>
              </w:rPr>
              <w:t>7.1 Grundsätzliche Regelungen</w:t>
            </w:r>
            <w:r>
              <w:rPr>
                <w:noProof/>
                <w:webHidden/>
              </w:rPr>
              <w:tab/>
            </w:r>
            <w:r>
              <w:rPr>
                <w:noProof/>
                <w:webHidden/>
              </w:rPr>
              <w:fldChar w:fldCharType="begin"/>
            </w:r>
            <w:r>
              <w:rPr>
                <w:noProof/>
                <w:webHidden/>
              </w:rPr>
              <w:instrText xml:space="preserve"> PAGEREF _Toc233638639 \h </w:instrText>
            </w:r>
            <w:r>
              <w:rPr>
                <w:noProof/>
                <w:webHidden/>
              </w:rPr>
            </w:r>
            <w:r>
              <w:rPr>
                <w:noProof/>
                <w:webHidden/>
              </w:rPr>
              <w:fldChar w:fldCharType="separate"/>
            </w:r>
            <w:r>
              <w:rPr>
                <w:noProof/>
                <w:webHidden/>
              </w:rPr>
              <w:t>11</w:t>
            </w:r>
            <w:r>
              <w:rPr>
                <w:noProof/>
                <w:webHidden/>
              </w:rPr>
              <w:fldChar w:fldCharType="end"/>
            </w:r>
          </w:hyperlink>
        </w:p>
        <w:p w14:paraId="440E6995" w14:textId="1FDCA045" w:rsidR="00E37342" w:rsidRDefault="00E37342">
          <w:pPr>
            <w:pStyle w:val="Verzeichnis2"/>
            <w:tabs>
              <w:tab w:val="right" w:leader="dot" w:pos="9060"/>
            </w:tabs>
            <w:rPr>
              <w:rFonts w:asciiTheme="minorHAnsi" w:eastAsiaTheme="minorEastAsia" w:hAnsiTheme="minorHAnsi" w:cstheme="minorBidi"/>
              <w:noProof/>
              <w:color w:val="auto"/>
              <w:kern w:val="2"/>
              <w:szCs w:val="24"/>
              <w14:ligatures w14:val="standardContextual"/>
            </w:rPr>
          </w:pPr>
          <w:hyperlink w:anchor="_Toc233638640" w:history="1">
            <w:r w:rsidRPr="00D82908">
              <w:rPr>
                <w:rStyle w:val="Hyperlink"/>
                <w:rFonts w:ascii="Segoe UI Semibold" w:hAnsi="Segoe UI Semibold" w:cs="Segoe UI"/>
                <w:noProof/>
              </w:rPr>
              <w:t>7.2 Rechte und Pflichten des Auftragnehmers</w:t>
            </w:r>
            <w:r>
              <w:rPr>
                <w:noProof/>
                <w:webHidden/>
              </w:rPr>
              <w:tab/>
            </w:r>
            <w:r>
              <w:rPr>
                <w:noProof/>
                <w:webHidden/>
              </w:rPr>
              <w:fldChar w:fldCharType="begin"/>
            </w:r>
            <w:r>
              <w:rPr>
                <w:noProof/>
                <w:webHidden/>
              </w:rPr>
              <w:instrText xml:space="preserve"> PAGEREF _Toc233638640 \h </w:instrText>
            </w:r>
            <w:r>
              <w:rPr>
                <w:noProof/>
                <w:webHidden/>
              </w:rPr>
            </w:r>
            <w:r>
              <w:rPr>
                <w:noProof/>
                <w:webHidden/>
              </w:rPr>
              <w:fldChar w:fldCharType="separate"/>
            </w:r>
            <w:r>
              <w:rPr>
                <w:noProof/>
                <w:webHidden/>
              </w:rPr>
              <w:t>12</w:t>
            </w:r>
            <w:r>
              <w:rPr>
                <w:noProof/>
                <w:webHidden/>
              </w:rPr>
              <w:fldChar w:fldCharType="end"/>
            </w:r>
          </w:hyperlink>
        </w:p>
        <w:p w14:paraId="77F54EFE" w14:textId="24222A7F" w:rsidR="00E37342" w:rsidRDefault="00E37342">
          <w:pPr>
            <w:pStyle w:val="Verzeichnis2"/>
            <w:tabs>
              <w:tab w:val="right" w:leader="dot" w:pos="9060"/>
            </w:tabs>
            <w:rPr>
              <w:rFonts w:asciiTheme="minorHAnsi" w:eastAsiaTheme="minorEastAsia" w:hAnsiTheme="minorHAnsi" w:cstheme="minorBidi"/>
              <w:noProof/>
              <w:color w:val="auto"/>
              <w:kern w:val="2"/>
              <w:szCs w:val="24"/>
              <w14:ligatures w14:val="standardContextual"/>
            </w:rPr>
          </w:pPr>
          <w:hyperlink w:anchor="_Toc233638641" w:history="1">
            <w:r w:rsidRPr="00D82908">
              <w:rPr>
                <w:rStyle w:val="Hyperlink"/>
                <w:rFonts w:ascii="Segoe UI Semibold" w:hAnsi="Segoe UI Semibold" w:cs="Segoe UI"/>
                <w:noProof/>
              </w:rPr>
              <w:t>7.3 Rechte und Pflichten des Auftraggebers</w:t>
            </w:r>
            <w:r>
              <w:rPr>
                <w:noProof/>
                <w:webHidden/>
              </w:rPr>
              <w:tab/>
            </w:r>
            <w:r>
              <w:rPr>
                <w:noProof/>
                <w:webHidden/>
              </w:rPr>
              <w:fldChar w:fldCharType="begin"/>
            </w:r>
            <w:r>
              <w:rPr>
                <w:noProof/>
                <w:webHidden/>
              </w:rPr>
              <w:instrText xml:space="preserve"> PAGEREF _Toc233638641 \h </w:instrText>
            </w:r>
            <w:r>
              <w:rPr>
                <w:noProof/>
                <w:webHidden/>
              </w:rPr>
            </w:r>
            <w:r>
              <w:rPr>
                <w:noProof/>
                <w:webHidden/>
              </w:rPr>
              <w:fldChar w:fldCharType="separate"/>
            </w:r>
            <w:r>
              <w:rPr>
                <w:noProof/>
                <w:webHidden/>
              </w:rPr>
              <w:t>12</w:t>
            </w:r>
            <w:r>
              <w:rPr>
                <w:noProof/>
                <w:webHidden/>
              </w:rPr>
              <w:fldChar w:fldCharType="end"/>
            </w:r>
          </w:hyperlink>
        </w:p>
        <w:p w14:paraId="18E46C9F" w14:textId="1E8F04AB" w:rsidR="00E37342" w:rsidRDefault="00E37342">
          <w:pPr>
            <w:pStyle w:val="Verzeichnis1"/>
            <w:rPr>
              <w:rFonts w:eastAsiaTheme="minorEastAsia"/>
              <w:noProof/>
              <w:kern w:val="2"/>
              <w:sz w:val="24"/>
              <w:szCs w:val="24"/>
              <w:lang w:eastAsia="de-DE"/>
              <w14:ligatures w14:val="standardContextual"/>
            </w:rPr>
          </w:pPr>
          <w:hyperlink w:anchor="_Toc233638642" w:history="1">
            <w:r w:rsidRPr="00D82908">
              <w:rPr>
                <w:rStyle w:val="Hyperlink"/>
                <w:rFonts w:ascii="Segoe UI Semibold" w:eastAsia="Times New Roman" w:hAnsi="Segoe UI Semibold" w:cs="Segoe UI"/>
                <w:noProof/>
              </w:rPr>
              <w:t>§ 8</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Vertragsstrafen</w:t>
            </w:r>
            <w:r>
              <w:rPr>
                <w:noProof/>
                <w:webHidden/>
              </w:rPr>
              <w:tab/>
            </w:r>
            <w:r>
              <w:rPr>
                <w:noProof/>
                <w:webHidden/>
              </w:rPr>
              <w:fldChar w:fldCharType="begin"/>
            </w:r>
            <w:r>
              <w:rPr>
                <w:noProof/>
                <w:webHidden/>
              </w:rPr>
              <w:instrText xml:space="preserve"> PAGEREF _Toc233638642 \h </w:instrText>
            </w:r>
            <w:r>
              <w:rPr>
                <w:noProof/>
                <w:webHidden/>
              </w:rPr>
            </w:r>
            <w:r>
              <w:rPr>
                <w:noProof/>
                <w:webHidden/>
              </w:rPr>
              <w:fldChar w:fldCharType="separate"/>
            </w:r>
            <w:r>
              <w:rPr>
                <w:noProof/>
                <w:webHidden/>
              </w:rPr>
              <w:t>13</w:t>
            </w:r>
            <w:r>
              <w:rPr>
                <w:noProof/>
                <w:webHidden/>
              </w:rPr>
              <w:fldChar w:fldCharType="end"/>
            </w:r>
          </w:hyperlink>
        </w:p>
        <w:p w14:paraId="0E27DD77" w14:textId="3A43B75F" w:rsidR="00E37342" w:rsidRDefault="00E37342">
          <w:pPr>
            <w:pStyle w:val="Verzeichnis2"/>
            <w:tabs>
              <w:tab w:val="right" w:leader="dot" w:pos="9060"/>
            </w:tabs>
            <w:rPr>
              <w:rFonts w:asciiTheme="minorHAnsi" w:eastAsiaTheme="minorEastAsia" w:hAnsiTheme="minorHAnsi" w:cstheme="minorBidi"/>
              <w:noProof/>
              <w:color w:val="auto"/>
              <w:kern w:val="2"/>
              <w:szCs w:val="24"/>
              <w14:ligatures w14:val="standardContextual"/>
            </w:rPr>
          </w:pPr>
          <w:hyperlink w:anchor="_Toc233638643" w:history="1">
            <w:r w:rsidRPr="00D82908">
              <w:rPr>
                <w:rStyle w:val="Hyperlink"/>
                <w:rFonts w:ascii="Segoe UI Semibold" w:hAnsi="Segoe UI Semibold" w:cs="Segoe UI"/>
                <w:noProof/>
              </w:rPr>
              <w:t>8.1 Vertragsstrafen aus „Verzug des Liefertermins gem. Lieferchargen“</w:t>
            </w:r>
            <w:r>
              <w:rPr>
                <w:noProof/>
                <w:webHidden/>
              </w:rPr>
              <w:tab/>
            </w:r>
            <w:r>
              <w:rPr>
                <w:noProof/>
                <w:webHidden/>
              </w:rPr>
              <w:fldChar w:fldCharType="begin"/>
            </w:r>
            <w:r>
              <w:rPr>
                <w:noProof/>
                <w:webHidden/>
              </w:rPr>
              <w:instrText xml:space="preserve"> PAGEREF _Toc233638643 \h </w:instrText>
            </w:r>
            <w:r>
              <w:rPr>
                <w:noProof/>
                <w:webHidden/>
              </w:rPr>
            </w:r>
            <w:r>
              <w:rPr>
                <w:noProof/>
                <w:webHidden/>
              </w:rPr>
              <w:fldChar w:fldCharType="separate"/>
            </w:r>
            <w:r>
              <w:rPr>
                <w:noProof/>
                <w:webHidden/>
              </w:rPr>
              <w:t>13</w:t>
            </w:r>
            <w:r>
              <w:rPr>
                <w:noProof/>
                <w:webHidden/>
              </w:rPr>
              <w:fldChar w:fldCharType="end"/>
            </w:r>
          </w:hyperlink>
        </w:p>
        <w:p w14:paraId="2A67DF92" w14:textId="413B6731" w:rsidR="00E37342" w:rsidRDefault="00E37342">
          <w:pPr>
            <w:pStyle w:val="Verzeichnis2"/>
            <w:tabs>
              <w:tab w:val="right" w:leader="dot" w:pos="9060"/>
            </w:tabs>
            <w:rPr>
              <w:rFonts w:asciiTheme="minorHAnsi" w:eastAsiaTheme="minorEastAsia" w:hAnsiTheme="minorHAnsi" w:cstheme="minorBidi"/>
              <w:noProof/>
              <w:color w:val="auto"/>
              <w:kern w:val="2"/>
              <w:szCs w:val="24"/>
              <w14:ligatures w14:val="standardContextual"/>
            </w:rPr>
          </w:pPr>
          <w:hyperlink w:anchor="_Toc233638644" w:history="1">
            <w:r w:rsidRPr="00D82908">
              <w:rPr>
                <w:rStyle w:val="Hyperlink"/>
                <w:rFonts w:ascii="Segoe UI Semibold" w:hAnsi="Segoe UI Semibold" w:cs="Segoe UI"/>
                <w:noProof/>
              </w:rPr>
              <w:t>8.2 Vertragsstrafe auf Grund der Überschreitung des Energieverbrauchs</w:t>
            </w:r>
            <w:r>
              <w:rPr>
                <w:noProof/>
                <w:webHidden/>
              </w:rPr>
              <w:tab/>
            </w:r>
            <w:r>
              <w:rPr>
                <w:noProof/>
                <w:webHidden/>
              </w:rPr>
              <w:fldChar w:fldCharType="begin"/>
            </w:r>
            <w:r>
              <w:rPr>
                <w:noProof/>
                <w:webHidden/>
              </w:rPr>
              <w:instrText xml:space="preserve"> PAGEREF _Toc233638644 \h </w:instrText>
            </w:r>
            <w:r>
              <w:rPr>
                <w:noProof/>
                <w:webHidden/>
              </w:rPr>
            </w:r>
            <w:r>
              <w:rPr>
                <w:noProof/>
                <w:webHidden/>
              </w:rPr>
              <w:fldChar w:fldCharType="separate"/>
            </w:r>
            <w:r>
              <w:rPr>
                <w:noProof/>
                <w:webHidden/>
              </w:rPr>
              <w:t>13</w:t>
            </w:r>
            <w:r>
              <w:rPr>
                <w:noProof/>
                <w:webHidden/>
              </w:rPr>
              <w:fldChar w:fldCharType="end"/>
            </w:r>
          </w:hyperlink>
        </w:p>
        <w:p w14:paraId="6DF8A67F" w14:textId="5DC341FD" w:rsidR="00E37342" w:rsidRDefault="00E37342">
          <w:pPr>
            <w:pStyle w:val="Verzeichnis1"/>
            <w:rPr>
              <w:rFonts w:eastAsiaTheme="minorEastAsia"/>
              <w:noProof/>
              <w:kern w:val="2"/>
              <w:sz w:val="24"/>
              <w:szCs w:val="24"/>
              <w:lang w:eastAsia="de-DE"/>
              <w14:ligatures w14:val="standardContextual"/>
            </w:rPr>
          </w:pPr>
          <w:hyperlink w:anchor="_Toc233638645" w:history="1">
            <w:r w:rsidRPr="00D82908">
              <w:rPr>
                <w:rStyle w:val="Hyperlink"/>
                <w:rFonts w:ascii="Segoe UI Semibold" w:eastAsia="Times New Roman" w:hAnsi="Segoe UI Semibold" w:cs="Segoe UI"/>
                <w:noProof/>
              </w:rPr>
              <w:t>§ 9</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Vergütung</w:t>
            </w:r>
            <w:r>
              <w:rPr>
                <w:noProof/>
                <w:webHidden/>
              </w:rPr>
              <w:tab/>
            </w:r>
            <w:r>
              <w:rPr>
                <w:noProof/>
                <w:webHidden/>
              </w:rPr>
              <w:fldChar w:fldCharType="begin"/>
            </w:r>
            <w:r>
              <w:rPr>
                <w:noProof/>
                <w:webHidden/>
              </w:rPr>
              <w:instrText xml:space="preserve"> PAGEREF _Toc233638645 \h </w:instrText>
            </w:r>
            <w:r>
              <w:rPr>
                <w:noProof/>
                <w:webHidden/>
              </w:rPr>
            </w:r>
            <w:r>
              <w:rPr>
                <w:noProof/>
                <w:webHidden/>
              </w:rPr>
              <w:fldChar w:fldCharType="separate"/>
            </w:r>
            <w:r>
              <w:rPr>
                <w:noProof/>
                <w:webHidden/>
              </w:rPr>
              <w:t>14</w:t>
            </w:r>
            <w:r>
              <w:rPr>
                <w:noProof/>
                <w:webHidden/>
              </w:rPr>
              <w:fldChar w:fldCharType="end"/>
            </w:r>
          </w:hyperlink>
        </w:p>
        <w:p w14:paraId="77185AC2" w14:textId="4BA362BB"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46" w:history="1">
            <w:r w:rsidRPr="00D82908">
              <w:rPr>
                <w:rStyle w:val="Hyperlink"/>
                <w:rFonts w:ascii="Segoe UI Semibold" w:hAnsi="Segoe UI Semibold" w:cs="Segoe UI"/>
                <w:noProof/>
              </w:rPr>
              <w:t>9.1</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Preis</w:t>
            </w:r>
            <w:r>
              <w:rPr>
                <w:noProof/>
                <w:webHidden/>
              </w:rPr>
              <w:tab/>
            </w:r>
            <w:r>
              <w:rPr>
                <w:noProof/>
                <w:webHidden/>
              </w:rPr>
              <w:fldChar w:fldCharType="begin"/>
            </w:r>
            <w:r>
              <w:rPr>
                <w:noProof/>
                <w:webHidden/>
              </w:rPr>
              <w:instrText xml:space="preserve"> PAGEREF _Toc233638646 \h </w:instrText>
            </w:r>
            <w:r>
              <w:rPr>
                <w:noProof/>
                <w:webHidden/>
              </w:rPr>
            </w:r>
            <w:r>
              <w:rPr>
                <w:noProof/>
                <w:webHidden/>
              </w:rPr>
              <w:fldChar w:fldCharType="separate"/>
            </w:r>
            <w:r>
              <w:rPr>
                <w:noProof/>
                <w:webHidden/>
              </w:rPr>
              <w:t>14</w:t>
            </w:r>
            <w:r>
              <w:rPr>
                <w:noProof/>
                <w:webHidden/>
              </w:rPr>
              <w:fldChar w:fldCharType="end"/>
            </w:r>
          </w:hyperlink>
        </w:p>
        <w:p w14:paraId="7C5EB1CB" w14:textId="299A3FCB"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47" w:history="1">
            <w:r w:rsidRPr="00D82908">
              <w:rPr>
                <w:rStyle w:val="Hyperlink"/>
                <w:rFonts w:ascii="Segoe UI Semibold" w:hAnsi="Segoe UI Semibold" w:cs="Segoe UI"/>
                <w:noProof/>
              </w:rPr>
              <w:t>9.2</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Zahlungsplan und Rechnungslegung</w:t>
            </w:r>
            <w:r>
              <w:rPr>
                <w:noProof/>
                <w:webHidden/>
              </w:rPr>
              <w:tab/>
            </w:r>
            <w:r>
              <w:rPr>
                <w:noProof/>
                <w:webHidden/>
              </w:rPr>
              <w:fldChar w:fldCharType="begin"/>
            </w:r>
            <w:r>
              <w:rPr>
                <w:noProof/>
                <w:webHidden/>
              </w:rPr>
              <w:instrText xml:space="preserve"> PAGEREF _Toc233638647 \h </w:instrText>
            </w:r>
            <w:r>
              <w:rPr>
                <w:noProof/>
                <w:webHidden/>
              </w:rPr>
            </w:r>
            <w:r>
              <w:rPr>
                <w:noProof/>
                <w:webHidden/>
              </w:rPr>
              <w:fldChar w:fldCharType="separate"/>
            </w:r>
            <w:r>
              <w:rPr>
                <w:noProof/>
                <w:webHidden/>
              </w:rPr>
              <w:t>15</w:t>
            </w:r>
            <w:r>
              <w:rPr>
                <w:noProof/>
                <w:webHidden/>
              </w:rPr>
              <w:fldChar w:fldCharType="end"/>
            </w:r>
          </w:hyperlink>
        </w:p>
        <w:p w14:paraId="57D7B98C" w14:textId="716757C8"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48" w:history="1">
            <w:r w:rsidRPr="00D82908">
              <w:rPr>
                <w:rStyle w:val="Hyperlink"/>
                <w:rFonts w:ascii="Segoe UI Semibold" w:hAnsi="Segoe UI Semibold" w:cs="Segoe UI"/>
                <w:noProof/>
              </w:rPr>
              <w:t>9.3</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Rechnungsadresse und Fälligkeit</w:t>
            </w:r>
            <w:r>
              <w:rPr>
                <w:noProof/>
                <w:webHidden/>
              </w:rPr>
              <w:tab/>
            </w:r>
            <w:r>
              <w:rPr>
                <w:noProof/>
                <w:webHidden/>
              </w:rPr>
              <w:fldChar w:fldCharType="begin"/>
            </w:r>
            <w:r>
              <w:rPr>
                <w:noProof/>
                <w:webHidden/>
              </w:rPr>
              <w:instrText xml:space="preserve"> PAGEREF _Toc233638648 \h </w:instrText>
            </w:r>
            <w:r>
              <w:rPr>
                <w:noProof/>
                <w:webHidden/>
              </w:rPr>
            </w:r>
            <w:r>
              <w:rPr>
                <w:noProof/>
                <w:webHidden/>
              </w:rPr>
              <w:fldChar w:fldCharType="separate"/>
            </w:r>
            <w:r>
              <w:rPr>
                <w:noProof/>
                <w:webHidden/>
              </w:rPr>
              <w:t>15</w:t>
            </w:r>
            <w:r>
              <w:rPr>
                <w:noProof/>
                <w:webHidden/>
              </w:rPr>
              <w:fldChar w:fldCharType="end"/>
            </w:r>
          </w:hyperlink>
        </w:p>
        <w:p w14:paraId="09F612FE" w14:textId="18F270EE" w:rsidR="00E37342" w:rsidRDefault="00E37342">
          <w:pPr>
            <w:pStyle w:val="Verzeichnis1"/>
            <w:rPr>
              <w:rFonts w:eastAsiaTheme="minorEastAsia"/>
              <w:noProof/>
              <w:kern w:val="2"/>
              <w:sz w:val="24"/>
              <w:szCs w:val="24"/>
              <w:lang w:eastAsia="de-DE"/>
              <w14:ligatures w14:val="standardContextual"/>
            </w:rPr>
          </w:pPr>
          <w:hyperlink w:anchor="_Toc233638649" w:history="1">
            <w:r w:rsidRPr="00D82908">
              <w:rPr>
                <w:rStyle w:val="Hyperlink"/>
                <w:rFonts w:ascii="Segoe UI Semibold" w:eastAsia="Times New Roman" w:hAnsi="Segoe UI Semibold" w:cs="Segoe UI"/>
                <w:noProof/>
              </w:rPr>
              <w:t>§ 10</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Laufzeit und Kündigung</w:t>
            </w:r>
            <w:r>
              <w:rPr>
                <w:noProof/>
                <w:webHidden/>
              </w:rPr>
              <w:tab/>
            </w:r>
            <w:r>
              <w:rPr>
                <w:noProof/>
                <w:webHidden/>
              </w:rPr>
              <w:fldChar w:fldCharType="begin"/>
            </w:r>
            <w:r>
              <w:rPr>
                <w:noProof/>
                <w:webHidden/>
              </w:rPr>
              <w:instrText xml:space="preserve"> PAGEREF _Toc233638649 \h </w:instrText>
            </w:r>
            <w:r>
              <w:rPr>
                <w:noProof/>
                <w:webHidden/>
              </w:rPr>
            </w:r>
            <w:r>
              <w:rPr>
                <w:noProof/>
                <w:webHidden/>
              </w:rPr>
              <w:fldChar w:fldCharType="separate"/>
            </w:r>
            <w:r>
              <w:rPr>
                <w:noProof/>
                <w:webHidden/>
              </w:rPr>
              <w:t>16</w:t>
            </w:r>
            <w:r>
              <w:rPr>
                <w:noProof/>
                <w:webHidden/>
              </w:rPr>
              <w:fldChar w:fldCharType="end"/>
            </w:r>
          </w:hyperlink>
        </w:p>
        <w:p w14:paraId="404359AA" w14:textId="4ED0C862" w:rsidR="00E37342" w:rsidRDefault="00E37342">
          <w:pPr>
            <w:pStyle w:val="Verzeichnis1"/>
            <w:rPr>
              <w:rFonts w:eastAsiaTheme="minorEastAsia"/>
              <w:noProof/>
              <w:kern w:val="2"/>
              <w:sz w:val="24"/>
              <w:szCs w:val="24"/>
              <w:lang w:eastAsia="de-DE"/>
              <w14:ligatures w14:val="standardContextual"/>
            </w:rPr>
          </w:pPr>
          <w:hyperlink w:anchor="_Toc233638650" w:history="1">
            <w:r w:rsidRPr="00D82908">
              <w:rPr>
                <w:rStyle w:val="Hyperlink"/>
                <w:rFonts w:ascii="Segoe UI Semibold" w:eastAsia="Times New Roman" w:hAnsi="Segoe UI Semibold" w:cs="Segoe UI"/>
                <w:noProof/>
              </w:rPr>
              <w:t>§ 11</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Abtretung und Aufrechnung</w:t>
            </w:r>
            <w:r>
              <w:rPr>
                <w:noProof/>
                <w:webHidden/>
              </w:rPr>
              <w:tab/>
            </w:r>
            <w:r>
              <w:rPr>
                <w:noProof/>
                <w:webHidden/>
              </w:rPr>
              <w:fldChar w:fldCharType="begin"/>
            </w:r>
            <w:r>
              <w:rPr>
                <w:noProof/>
                <w:webHidden/>
              </w:rPr>
              <w:instrText xml:space="preserve"> PAGEREF _Toc233638650 \h </w:instrText>
            </w:r>
            <w:r>
              <w:rPr>
                <w:noProof/>
                <w:webHidden/>
              </w:rPr>
            </w:r>
            <w:r>
              <w:rPr>
                <w:noProof/>
                <w:webHidden/>
              </w:rPr>
              <w:fldChar w:fldCharType="separate"/>
            </w:r>
            <w:r>
              <w:rPr>
                <w:noProof/>
                <w:webHidden/>
              </w:rPr>
              <w:t>16</w:t>
            </w:r>
            <w:r>
              <w:rPr>
                <w:noProof/>
                <w:webHidden/>
              </w:rPr>
              <w:fldChar w:fldCharType="end"/>
            </w:r>
          </w:hyperlink>
        </w:p>
        <w:p w14:paraId="72D39BDB" w14:textId="4709B93C" w:rsidR="00E37342" w:rsidRDefault="00E37342">
          <w:pPr>
            <w:pStyle w:val="Verzeichnis1"/>
            <w:rPr>
              <w:rFonts w:eastAsiaTheme="minorEastAsia"/>
              <w:noProof/>
              <w:kern w:val="2"/>
              <w:sz w:val="24"/>
              <w:szCs w:val="24"/>
              <w:lang w:eastAsia="de-DE"/>
              <w14:ligatures w14:val="standardContextual"/>
            </w:rPr>
          </w:pPr>
          <w:hyperlink w:anchor="_Toc233638651" w:history="1">
            <w:r w:rsidRPr="00D82908">
              <w:rPr>
                <w:rStyle w:val="Hyperlink"/>
                <w:rFonts w:ascii="Segoe UI Semibold" w:eastAsia="Times New Roman" w:hAnsi="Segoe UI Semibold" w:cs="Segoe UI"/>
                <w:noProof/>
              </w:rPr>
              <w:t>§ 12</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Bürgschaft</w:t>
            </w:r>
            <w:r>
              <w:rPr>
                <w:noProof/>
                <w:webHidden/>
              </w:rPr>
              <w:tab/>
            </w:r>
            <w:r>
              <w:rPr>
                <w:noProof/>
                <w:webHidden/>
              </w:rPr>
              <w:fldChar w:fldCharType="begin"/>
            </w:r>
            <w:r>
              <w:rPr>
                <w:noProof/>
                <w:webHidden/>
              </w:rPr>
              <w:instrText xml:space="preserve"> PAGEREF _Toc233638651 \h </w:instrText>
            </w:r>
            <w:r>
              <w:rPr>
                <w:noProof/>
                <w:webHidden/>
              </w:rPr>
            </w:r>
            <w:r>
              <w:rPr>
                <w:noProof/>
                <w:webHidden/>
              </w:rPr>
              <w:fldChar w:fldCharType="separate"/>
            </w:r>
            <w:r>
              <w:rPr>
                <w:noProof/>
                <w:webHidden/>
              </w:rPr>
              <w:t>17</w:t>
            </w:r>
            <w:r>
              <w:rPr>
                <w:noProof/>
                <w:webHidden/>
              </w:rPr>
              <w:fldChar w:fldCharType="end"/>
            </w:r>
          </w:hyperlink>
        </w:p>
        <w:p w14:paraId="3B0F1D3D" w14:textId="289D98C3" w:rsidR="00E37342" w:rsidRDefault="00E37342">
          <w:pPr>
            <w:pStyle w:val="Verzeichnis2"/>
            <w:tabs>
              <w:tab w:val="left" w:pos="880"/>
              <w:tab w:val="right" w:leader="dot" w:pos="9060"/>
            </w:tabs>
            <w:rPr>
              <w:rFonts w:asciiTheme="minorHAnsi" w:eastAsiaTheme="minorEastAsia" w:hAnsiTheme="minorHAnsi" w:cstheme="minorBidi"/>
              <w:noProof/>
              <w:color w:val="auto"/>
              <w:kern w:val="2"/>
              <w:szCs w:val="24"/>
              <w14:ligatures w14:val="standardContextual"/>
            </w:rPr>
          </w:pPr>
          <w:hyperlink w:anchor="_Toc233638652" w:history="1">
            <w:r w:rsidRPr="00D82908">
              <w:rPr>
                <w:rStyle w:val="Hyperlink"/>
                <w:rFonts w:ascii="Segoe UI Semibold" w:hAnsi="Segoe UI Semibold" w:cs="Segoe UI"/>
                <w:noProof/>
              </w:rPr>
              <w:t>12.1</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Allgemeine Anforderungen</w:t>
            </w:r>
            <w:r>
              <w:rPr>
                <w:noProof/>
                <w:webHidden/>
              </w:rPr>
              <w:tab/>
            </w:r>
            <w:r>
              <w:rPr>
                <w:noProof/>
                <w:webHidden/>
              </w:rPr>
              <w:fldChar w:fldCharType="begin"/>
            </w:r>
            <w:r>
              <w:rPr>
                <w:noProof/>
                <w:webHidden/>
              </w:rPr>
              <w:instrText xml:space="preserve"> PAGEREF _Toc233638652 \h </w:instrText>
            </w:r>
            <w:r>
              <w:rPr>
                <w:noProof/>
                <w:webHidden/>
              </w:rPr>
            </w:r>
            <w:r>
              <w:rPr>
                <w:noProof/>
                <w:webHidden/>
              </w:rPr>
              <w:fldChar w:fldCharType="separate"/>
            </w:r>
            <w:r>
              <w:rPr>
                <w:noProof/>
                <w:webHidden/>
              </w:rPr>
              <w:t>17</w:t>
            </w:r>
            <w:r>
              <w:rPr>
                <w:noProof/>
                <w:webHidden/>
              </w:rPr>
              <w:fldChar w:fldCharType="end"/>
            </w:r>
          </w:hyperlink>
        </w:p>
        <w:p w14:paraId="4DE19097" w14:textId="5BED73F1" w:rsidR="00E37342" w:rsidRDefault="00E37342">
          <w:pPr>
            <w:pStyle w:val="Verzeichnis2"/>
            <w:tabs>
              <w:tab w:val="left" w:pos="1100"/>
              <w:tab w:val="right" w:leader="dot" w:pos="9060"/>
            </w:tabs>
            <w:rPr>
              <w:rFonts w:asciiTheme="minorHAnsi" w:eastAsiaTheme="minorEastAsia" w:hAnsiTheme="minorHAnsi" w:cstheme="minorBidi"/>
              <w:noProof/>
              <w:color w:val="auto"/>
              <w:kern w:val="2"/>
              <w:szCs w:val="24"/>
              <w14:ligatures w14:val="standardContextual"/>
            </w:rPr>
          </w:pPr>
          <w:hyperlink w:anchor="_Toc233638653" w:history="1">
            <w:r w:rsidRPr="00D82908">
              <w:rPr>
                <w:rStyle w:val="Hyperlink"/>
                <w:rFonts w:ascii="Segoe UI Semibold" w:hAnsi="Segoe UI Semibold" w:cs="Segoe UI"/>
                <w:noProof/>
              </w:rPr>
              <w:t>12.2</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Vertragserfüllungsbürgschaft</w:t>
            </w:r>
            <w:r>
              <w:rPr>
                <w:noProof/>
                <w:webHidden/>
              </w:rPr>
              <w:tab/>
            </w:r>
            <w:r>
              <w:rPr>
                <w:noProof/>
                <w:webHidden/>
              </w:rPr>
              <w:fldChar w:fldCharType="begin"/>
            </w:r>
            <w:r>
              <w:rPr>
                <w:noProof/>
                <w:webHidden/>
              </w:rPr>
              <w:instrText xml:space="preserve"> PAGEREF _Toc233638653 \h </w:instrText>
            </w:r>
            <w:r>
              <w:rPr>
                <w:noProof/>
                <w:webHidden/>
              </w:rPr>
            </w:r>
            <w:r>
              <w:rPr>
                <w:noProof/>
                <w:webHidden/>
              </w:rPr>
              <w:fldChar w:fldCharType="separate"/>
            </w:r>
            <w:r>
              <w:rPr>
                <w:noProof/>
                <w:webHidden/>
              </w:rPr>
              <w:t>18</w:t>
            </w:r>
            <w:r>
              <w:rPr>
                <w:noProof/>
                <w:webHidden/>
              </w:rPr>
              <w:fldChar w:fldCharType="end"/>
            </w:r>
          </w:hyperlink>
        </w:p>
        <w:p w14:paraId="6174CC1E" w14:textId="0DB6FC86" w:rsidR="00E37342" w:rsidRDefault="00E37342">
          <w:pPr>
            <w:pStyle w:val="Verzeichnis2"/>
            <w:tabs>
              <w:tab w:val="left" w:pos="1100"/>
              <w:tab w:val="right" w:leader="dot" w:pos="9060"/>
            </w:tabs>
            <w:rPr>
              <w:rFonts w:asciiTheme="minorHAnsi" w:eastAsiaTheme="minorEastAsia" w:hAnsiTheme="minorHAnsi" w:cstheme="minorBidi"/>
              <w:noProof/>
              <w:color w:val="auto"/>
              <w:kern w:val="2"/>
              <w:szCs w:val="24"/>
              <w14:ligatures w14:val="standardContextual"/>
            </w:rPr>
          </w:pPr>
          <w:hyperlink w:anchor="_Toc233638654" w:history="1">
            <w:r w:rsidRPr="00D82908">
              <w:rPr>
                <w:rStyle w:val="Hyperlink"/>
                <w:rFonts w:ascii="Segoe UI Semibold" w:hAnsi="Segoe UI Semibold" w:cs="Segoe UI"/>
                <w:noProof/>
              </w:rPr>
              <w:t>12.3</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Gewährleistungsbürgschaft</w:t>
            </w:r>
            <w:r>
              <w:rPr>
                <w:noProof/>
                <w:webHidden/>
              </w:rPr>
              <w:tab/>
            </w:r>
            <w:r>
              <w:rPr>
                <w:noProof/>
                <w:webHidden/>
              </w:rPr>
              <w:fldChar w:fldCharType="begin"/>
            </w:r>
            <w:r>
              <w:rPr>
                <w:noProof/>
                <w:webHidden/>
              </w:rPr>
              <w:instrText xml:space="preserve"> PAGEREF _Toc233638654 \h </w:instrText>
            </w:r>
            <w:r>
              <w:rPr>
                <w:noProof/>
                <w:webHidden/>
              </w:rPr>
            </w:r>
            <w:r>
              <w:rPr>
                <w:noProof/>
                <w:webHidden/>
              </w:rPr>
              <w:fldChar w:fldCharType="separate"/>
            </w:r>
            <w:r>
              <w:rPr>
                <w:noProof/>
                <w:webHidden/>
              </w:rPr>
              <w:t>19</w:t>
            </w:r>
            <w:r>
              <w:rPr>
                <w:noProof/>
                <w:webHidden/>
              </w:rPr>
              <w:fldChar w:fldCharType="end"/>
            </w:r>
          </w:hyperlink>
        </w:p>
        <w:p w14:paraId="58C77DE1" w14:textId="33D67A8B" w:rsidR="00E37342" w:rsidRDefault="00E37342">
          <w:pPr>
            <w:pStyle w:val="Verzeichnis1"/>
            <w:rPr>
              <w:rFonts w:eastAsiaTheme="minorEastAsia"/>
              <w:noProof/>
              <w:kern w:val="2"/>
              <w:sz w:val="24"/>
              <w:szCs w:val="24"/>
              <w:lang w:eastAsia="de-DE"/>
              <w14:ligatures w14:val="standardContextual"/>
            </w:rPr>
          </w:pPr>
          <w:hyperlink w:anchor="_Toc233638655" w:history="1">
            <w:r w:rsidRPr="00D82908">
              <w:rPr>
                <w:rStyle w:val="Hyperlink"/>
                <w:rFonts w:ascii="Segoe UI Semibold" w:eastAsia="Times New Roman" w:hAnsi="Segoe UI Semibold" w:cs="Segoe UI"/>
                <w:noProof/>
              </w:rPr>
              <w:t>§ 13</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Ersatzteilmanagement | Versorgung mit Ersatzteilen</w:t>
            </w:r>
            <w:r>
              <w:rPr>
                <w:noProof/>
                <w:webHidden/>
              </w:rPr>
              <w:tab/>
            </w:r>
            <w:r>
              <w:rPr>
                <w:noProof/>
                <w:webHidden/>
              </w:rPr>
              <w:fldChar w:fldCharType="begin"/>
            </w:r>
            <w:r>
              <w:rPr>
                <w:noProof/>
                <w:webHidden/>
              </w:rPr>
              <w:instrText xml:space="preserve"> PAGEREF _Toc233638655 \h </w:instrText>
            </w:r>
            <w:r>
              <w:rPr>
                <w:noProof/>
                <w:webHidden/>
              </w:rPr>
            </w:r>
            <w:r>
              <w:rPr>
                <w:noProof/>
                <w:webHidden/>
              </w:rPr>
              <w:fldChar w:fldCharType="separate"/>
            </w:r>
            <w:r>
              <w:rPr>
                <w:noProof/>
                <w:webHidden/>
              </w:rPr>
              <w:t>20</w:t>
            </w:r>
            <w:r>
              <w:rPr>
                <w:noProof/>
                <w:webHidden/>
              </w:rPr>
              <w:fldChar w:fldCharType="end"/>
            </w:r>
          </w:hyperlink>
        </w:p>
        <w:p w14:paraId="7834F88D" w14:textId="0354C673" w:rsidR="00E37342" w:rsidRDefault="00E37342">
          <w:pPr>
            <w:pStyle w:val="Verzeichnis1"/>
            <w:rPr>
              <w:rFonts w:eastAsiaTheme="minorEastAsia"/>
              <w:noProof/>
              <w:kern w:val="2"/>
              <w:sz w:val="24"/>
              <w:szCs w:val="24"/>
              <w:lang w:eastAsia="de-DE"/>
              <w14:ligatures w14:val="standardContextual"/>
            </w:rPr>
          </w:pPr>
          <w:hyperlink w:anchor="_Toc233638656" w:history="1">
            <w:r w:rsidRPr="00D82908">
              <w:rPr>
                <w:rStyle w:val="Hyperlink"/>
                <w:rFonts w:ascii="Segoe UI Semibold" w:eastAsia="Times New Roman" w:hAnsi="Segoe UI Semibold" w:cs="Segoe UI"/>
                <w:noProof/>
              </w:rPr>
              <w:t>§ 14</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Datenschutz</w:t>
            </w:r>
            <w:r>
              <w:rPr>
                <w:noProof/>
                <w:webHidden/>
              </w:rPr>
              <w:tab/>
            </w:r>
            <w:r>
              <w:rPr>
                <w:noProof/>
                <w:webHidden/>
              </w:rPr>
              <w:fldChar w:fldCharType="begin"/>
            </w:r>
            <w:r>
              <w:rPr>
                <w:noProof/>
                <w:webHidden/>
              </w:rPr>
              <w:instrText xml:space="preserve"> PAGEREF _Toc233638656 \h </w:instrText>
            </w:r>
            <w:r>
              <w:rPr>
                <w:noProof/>
                <w:webHidden/>
              </w:rPr>
            </w:r>
            <w:r>
              <w:rPr>
                <w:noProof/>
                <w:webHidden/>
              </w:rPr>
              <w:fldChar w:fldCharType="separate"/>
            </w:r>
            <w:r>
              <w:rPr>
                <w:noProof/>
                <w:webHidden/>
              </w:rPr>
              <w:t>21</w:t>
            </w:r>
            <w:r>
              <w:rPr>
                <w:noProof/>
                <w:webHidden/>
              </w:rPr>
              <w:fldChar w:fldCharType="end"/>
            </w:r>
          </w:hyperlink>
        </w:p>
        <w:p w14:paraId="233034EE" w14:textId="54EE6F9F" w:rsidR="00E37342" w:rsidRDefault="00E37342">
          <w:pPr>
            <w:pStyle w:val="Verzeichnis2"/>
            <w:tabs>
              <w:tab w:val="left" w:pos="1100"/>
              <w:tab w:val="right" w:leader="dot" w:pos="9060"/>
            </w:tabs>
            <w:rPr>
              <w:rFonts w:asciiTheme="minorHAnsi" w:eastAsiaTheme="minorEastAsia" w:hAnsiTheme="minorHAnsi" w:cstheme="minorBidi"/>
              <w:noProof/>
              <w:color w:val="auto"/>
              <w:kern w:val="2"/>
              <w:szCs w:val="24"/>
              <w14:ligatures w14:val="standardContextual"/>
            </w:rPr>
          </w:pPr>
          <w:hyperlink w:anchor="_Toc233638657" w:history="1">
            <w:r w:rsidRPr="00D82908">
              <w:rPr>
                <w:rStyle w:val="Hyperlink"/>
                <w:rFonts w:ascii="Segoe UI Semibold" w:hAnsi="Segoe UI Semibold" w:cs="Segoe UI"/>
                <w:noProof/>
              </w:rPr>
              <w:t xml:space="preserve">14.1 </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Personenbezogene Daten</w:t>
            </w:r>
            <w:r>
              <w:rPr>
                <w:noProof/>
                <w:webHidden/>
              </w:rPr>
              <w:tab/>
            </w:r>
            <w:r>
              <w:rPr>
                <w:noProof/>
                <w:webHidden/>
              </w:rPr>
              <w:fldChar w:fldCharType="begin"/>
            </w:r>
            <w:r>
              <w:rPr>
                <w:noProof/>
                <w:webHidden/>
              </w:rPr>
              <w:instrText xml:space="preserve"> PAGEREF _Toc233638657 \h </w:instrText>
            </w:r>
            <w:r>
              <w:rPr>
                <w:noProof/>
                <w:webHidden/>
              </w:rPr>
            </w:r>
            <w:r>
              <w:rPr>
                <w:noProof/>
                <w:webHidden/>
              </w:rPr>
              <w:fldChar w:fldCharType="separate"/>
            </w:r>
            <w:r>
              <w:rPr>
                <w:noProof/>
                <w:webHidden/>
              </w:rPr>
              <w:t>21</w:t>
            </w:r>
            <w:r>
              <w:rPr>
                <w:noProof/>
                <w:webHidden/>
              </w:rPr>
              <w:fldChar w:fldCharType="end"/>
            </w:r>
          </w:hyperlink>
        </w:p>
        <w:p w14:paraId="0B6B641C" w14:textId="738BCBC0" w:rsidR="00E37342" w:rsidRDefault="00E37342">
          <w:pPr>
            <w:pStyle w:val="Verzeichnis2"/>
            <w:tabs>
              <w:tab w:val="left" w:pos="1100"/>
              <w:tab w:val="right" w:leader="dot" w:pos="9060"/>
            </w:tabs>
            <w:rPr>
              <w:rFonts w:asciiTheme="minorHAnsi" w:eastAsiaTheme="minorEastAsia" w:hAnsiTheme="minorHAnsi" w:cstheme="minorBidi"/>
              <w:noProof/>
              <w:color w:val="auto"/>
              <w:kern w:val="2"/>
              <w:szCs w:val="24"/>
              <w14:ligatures w14:val="standardContextual"/>
            </w:rPr>
          </w:pPr>
          <w:hyperlink w:anchor="_Toc233638658" w:history="1">
            <w:r w:rsidRPr="00D82908">
              <w:rPr>
                <w:rStyle w:val="Hyperlink"/>
                <w:rFonts w:ascii="Segoe UI Semibold" w:hAnsi="Segoe UI Semibold" w:cs="Segoe UI"/>
                <w:noProof/>
              </w:rPr>
              <w:t>14.2</w:t>
            </w:r>
            <w:r>
              <w:rPr>
                <w:rFonts w:asciiTheme="minorHAnsi" w:eastAsiaTheme="minorEastAsia" w:hAnsiTheme="minorHAnsi" w:cstheme="minorBidi"/>
                <w:noProof/>
                <w:color w:val="auto"/>
                <w:kern w:val="2"/>
                <w:szCs w:val="24"/>
                <w14:ligatures w14:val="standardContextual"/>
              </w:rPr>
              <w:tab/>
            </w:r>
            <w:r w:rsidRPr="00D82908">
              <w:rPr>
                <w:rStyle w:val="Hyperlink"/>
                <w:rFonts w:ascii="Segoe UI Semibold" w:hAnsi="Segoe UI Semibold" w:cs="Segoe UI"/>
                <w:noProof/>
              </w:rPr>
              <w:t>Fahrzeugbezogene Daten</w:t>
            </w:r>
            <w:r>
              <w:rPr>
                <w:noProof/>
                <w:webHidden/>
              </w:rPr>
              <w:tab/>
            </w:r>
            <w:r>
              <w:rPr>
                <w:noProof/>
                <w:webHidden/>
              </w:rPr>
              <w:fldChar w:fldCharType="begin"/>
            </w:r>
            <w:r>
              <w:rPr>
                <w:noProof/>
                <w:webHidden/>
              </w:rPr>
              <w:instrText xml:space="preserve"> PAGEREF _Toc233638658 \h </w:instrText>
            </w:r>
            <w:r>
              <w:rPr>
                <w:noProof/>
                <w:webHidden/>
              </w:rPr>
            </w:r>
            <w:r>
              <w:rPr>
                <w:noProof/>
                <w:webHidden/>
              </w:rPr>
              <w:fldChar w:fldCharType="separate"/>
            </w:r>
            <w:r>
              <w:rPr>
                <w:noProof/>
                <w:webHidden/>
              </w:rPr>
              <w:t>21</w:t>
            </w:r>
            <w:r>
              <w:rPr>
                <w:noProof/>
                <w:webHidden/>
              </w:rPr>
              <w:fldChar w:fldCharType="end"/>
            </w:r>
          </w:hyperlink>
        </w:p>
        <w:p w14:paraId="31EC2AE3" w14:textId="0C63373D" w:rsidR="00E37342" w:rsidRDefault="00E37342">
          <w:pPr>
            <w:pStyle w:val="Verzeichnis1"/>
            <w:rPr>
              <w:rFonts w:eastAsiaTheme="minorEastAsia"/>
              <w:noProof/>
              <w:kern w:val="2"/>
              <w:sz w:val="24"/>
              <w:szCs w:val="24"/>
              <w:lang w:eastAsia="de-DE"/>
              <w14:ligatures w14:val="standardContextual"/>
            </w:rPr>
          </w:pPr>
          <w:hyperlink w:anchor="_Toc233638659" w:history="1">
            <w:r w:rsidRPr="00D82908">
              <w:rPr>
                <w:rStyle w:val="Hyperlink"/>
                <w:rFonts w:ascii="Segoe UI Semibold" w:eastAsia="Times New Roman" w:hAnsi="Segoe UI Semibold" w:cs="Segoe UI"/>
                <w:noProof/>
              </w:rPr>
              <w:t>§ 15</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Kartell-Klausel</w:t>
            </w:r>
            <w:r>
              <w:rPr>
                <w:noProof/>
                <w:webHidden/>
              </w:rPr>
              <w:tab/>
            </w:r>
            <w:r>
              <w:rPr>
                <w:noProof/>
                <w:webHidden/>
              </w:rPr>
              <w:fldChar w:fldCharType="begin"/>
            </w:r>
            <w:r>
              <w:rPr>
                <w:noProof/>
                <w:webHidden/>
              </w:rPr>
              <w:instrText xml:space="preserve"> PAGEREF _Toc233638659 \h </w:instrText>
            </w:r>
            <w:r>
              <w:rPr>
                <w:noProof/>
                <w:webHidden/>
              </w:rPr>
            </w:r>
            <w:r>
              <w:rPr>
                <w:noProof/>
                <w:webHidden/>
              </w:rPr>
              <w:fldChar w:fldCharType="separate"/>
            </w:r>
            <w:r>
              <w:rPr>
                <w:noProof/>
                <w:webHidden/>
              </w:rPr>
              <w:t>22</w:t>
            </w:r>
            <w:r>
              <w:rPr>
                <w:noProof/>
                <w:webHidden/>
              </w:rPr>
              <w:fldChar w:fldCharType="end"/>
            </w:r>
          </w:hyperlink>
        </w:p>
        <w:p w14:paraId="4C362074" w14:textId="351D4AC1" w:rsidR="00E37342" w:rsidRDefault="00E37342">
          <w:pPr>
            <w:pStyle w:val="Verzeichnis1"/>
            <w:rPr>
              <w:rFonts w:eastAsiaTheme="minorEastAsia"/>
              <w:noProof/>
              <w:kern w:val="2"/>
              <w:sz w:val="24"/>
              <w:szCs w:val="24"/>
              <w:lang w:eastAsia="de-DE"/>
              <w14:ligatures w14:val="standardContextual"/>
            </w:rPr>
          </w:pPr>
          <w:hyperlink w:anchor="_Toc233638660" w:history="1">
            <w:r w:rsidRPr="00D82908">
              <w:rPr>
                <w:rStyle w:val="Hyperlink"/>
                <w:rFonts w:ascii="Segoe UI Semibold" w:eastAsia="Times New Roman" w:hAnsi="Segoe UI Semibold" w:cs="Segoe UI"/>
                <w:noProof/>
              </w:rPr>
              <w:t>§ 16</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Anzuwendendes Recht</w:t>
            </w:r>
            <w:r>
              <w:rPr>
                <w:noProof/>
                <w:webHidden/>
              </w:rPr>
              <w:tab/>
            </w:r>
            <w:r>
              <w:rPr>
                <w:noProof/>
                <w:webHidden/>
              </w:rPr>
              <w:fldChar w:fldCharType="begin"/>
            </w:r>
            <w:r>
              <w:rPr>
                <w:noProof/>
                <w:webHidden/>
              </w:rPr>
              <w:instrText xml:space="preserve"> PAGEREF _Toc233638660 \h </w:instrText>
            </w:r>
            <w:r>
              <w:rPr>
                <w:noProof/>
                <w:webHidden/>
              </w:rPr>
            </w:r>
            <w:r>
              <w:rPr>
                <w:noProof/>
                <w:webHidden/>
              </w:rPr>
              <w:fldChar w:fldCharType="separate"/>
            </w:r>
            <w:r>
              <w:rPr>
                <w:noProof/>
                <w:webHidden/>
              </w:rPr>
              <w:t>22</w:t>
            </w:r>
            <w:r>
              <w:rPr>
                <w:noProof/>
                <w:webHidden/>
              </w:rPr>
              <w:fldChar w:fldCharType="end"/>
            </w:r>
          </w:hyperlink>
        </w:p>
        <w:p w14:paraId="5387E1C0" w14:textId="3600B007" w:rsidR="00E37342" w:rsidRDefault="00E37342">
          <w:pPr>
            <w:pStyle w:val="Verzeichnis1"/>
            <w:rPr>
              <w:rFonts w:eastAsiaTheme="minorEastAsia"/>
              <w:noProof/>
              <w:kern w:val="2"/>
              <w:sz w:val="24"/>
              <w:szCs w:val="24"/>
              <w:lang w:eastAsia="de-DE"/>
              <w14:ligatures w14:val="standardContextual"/>
            </w:rPr>
          </w:pPr>
          <w:hyperlink w:anchor="_Toc233638661" w:history="1">
            <w:r w:rsidRPr="00D82908">
              <w:rPr>
                <w:rStyle w:val="Hyperlink"/>
                <w:rFonts w:ascii="Segoe UI Semibold" w:eastAsia="Times New Roman" w:hAnsi="Segoe UI Semibold" w:cs="Segoe UI"/>
                <w:noProof/>
              </w:rPr>
              <w:t>§ 17</w:t>
            </w:r>
            <w:r>
              <w:rPr>
                <w:rFonts w:eastAsiaTheme="minorEastAsia"/>
                <w:noProof/>
                <w:kern w:val="2"/>
                <w:sz w:val="24"/>
                <w:szCs w:val="24"/>
                <w:lang w:eastAsia="de-DE"/>
                <w14:ligatures w14:val="standardContextual"/>
              </w:rPr>
              <w:tab/>
            </w:r>
            <w:r w:rsidRPr="00D82908">
              <w:rPr>
                <w:rStyle w:val="Hyperlink"/>
                <w:rFonts w:ascii="Segoe UI Semibold" w:eastAsia="Times New Roman" w:hAnsi="Segoe UI Semibold" w:cs="Segoe UI"/>
                <w:noProof/>
              </w:rPr>
              <w:t xml:space="preserve"> Schlussbestimmungen</w:t>
            </w:r>
            <w:r>
              <w:rPr>
                <w:noProof/>
                <w:webHidden/>
              </w:rPr>
              <w:tab/>
            </w:r>
            <w:r>
              <w:rPr>
                <w:noProof/>
                <w:webHidden/>
              </w:rPr>
              <w:fldChar w:fldCharType="begin"/>
            </w:r>
            <w:r>
              <w:rPr>
                <w:noProof/>
                <w:webHidden/>
              </w:rPr>
              <w:instrText xml:space="preserve"> PAGEREF _Toc233638661 \h </w:instrText>
            </w:r>
            <w:r>
              <w:rPr>
                <w:noProof/>
                <w:webHidden/>
              </w:rPr>
            </w:r>
            <w:r>
              <w:rPr>
                <w:noProof/>
                <w:webHidden/>
              </w:rPr>
              <w:fldChar w:fldCharType="separate"/>
            </w:r>
            <w:r>
              <w:rPr>
                <w:noProof/>
                <w:webHidden/>
              </w:rPr>
              <w:t>22</w:t>
            </w:r>
            <w:r>
              <w:rPr>
                <w:noProof/>
                <w:webHidden/>
              </w:rPr>
              <w:fldChar w:fldCharType="end"/>
            </w:r>
          </w:hyperlink>
        </w:p>
        <w:p w14:paraId="7E915FFC" w14:textId="1EEC53E6" w:rsidR="00CD27DA" w:rsidRDefault="00CD27DA">
          <w:r>
            <w:rPr>
              <w:b/>
              <w:bCs/>
            </w:rPr>
            <w:fldChar w:fldCharType="end"/>
          </w:r>
        </w:p>
      </w:sdtContent>
    </w:sdt>
    <w:p w14:paraId="67691DC1" w14:textId="77777777" w:rsidR="0069108F" w:rsidRDefault="0069108F">
      <w:pPr>
        <w:spacing w:before="0" w:after="160" w:line="259" w:lineRule="auto"/>
        <w:jc w:val="left"/>
        <w:rPr>
          <w:rFonts w:ascii="Segoe UI Semibold" w:hAnsi="Segoe UI Semibold" w:cs="Segoe UI"/>
          <w:sz w:val="28"/>
          <w:highlight w:val="yellow"/>
        </w:rPr>
      </w:pPr>
      <w:bookmarkStart w:id="3" w:name="_Toc531600808"/>
      <w:bookmarkStart w:id="4" w:name="_Toc233609260"/>
      <w:r>
        <w:rPr>
          <w:rFonts w:ascii="Segoe UI Semibold" w:hAnsi="Segoe UI Semibold" w:cs="Segoe UI"/>
          <w:sz w:val="28"/>
          <w:highlight w:val="yellow"/>
        </w:rPr>
        <w:br w:type="page"/>
      </w:r>
    </w:p>
    <w:p w14:paraId="4EDCDF10" w14:textId="4F03FF61" w:rsidR="00D6355C" w:rsidRPr="00D6355C" w:rsidRDefault="00D6355C" w:rsidP="00C168F9">
      <w:pPr>
        <w:pStyle w:val="berschrift1"/>
        <w:rPr>
          <w:rFonts w:ascii="Segoe UI Semibold" w:eastAsia="Times New Roman" w:hAnsi="Segoe UI Semibold" w:cs="Segoe UI"/>
          <w:color w:val="000000" w:themeColor="text1"/>
          <w:sz w:val="28"/>
          <w:szCs w:val="20"/>
        </w:rPr>
      </w:pPr>
      <w:bookmarkStart w:id="5" w:name="_Toc233638617"/>
      <w:r w:rsidRPr="0069108F">
        <w:rPr>
          <w:rFonts w:ascii="Segoe UI Semibold" w:eastAsia="Times New Roman" w:hAnsi="Segoe UI Semibold" w:cs="Segoe UI"/>
          <w:color w:val="000000" w:themeColor="text1"/>
          <w:sz w:val="28"/>
          <w:szCs w:val="20"/>
        </w:rPr>
        <w:lastRenderedPageBreak/>
        <w:t xml:space="preserve">§ 1 </w:t>
      </w:r>
      <w:r w:rsidRPr="0069108F">
        <w:rPr>
          <w:rFonts w:ascii="Segoe UI Semibold" w:eastAsia="Times New Roman" w:hAnsi="Segoe UI Semibold" w:cs="Segoe UI"/>
          <w:color w:val="000000" w:themeColor="text1"/>
          <w:sz w:val="28"/>
          <w:szCs w:val="20"/>
        </w:rPr>
        <w:tab/>
        <w:t>Vertragsgegenstand</w:t>
      </w:r>
      <w:bookmarkEnd w:id="3"/>
      <w:bookmarkEnd w:id="4"/>
      <w:bookmarkEnd w:id="5"/>
    </w:p>
    <w:p w14:paraId="0A664667" w14:textId="48849A94" w:rsidR="00551532" w:rsidRDefault="00D6355C" w:rsidP="009C2603">
      <w:r w:rsidRPr="00A916EE">
        <w:t xml:space="preserve">Gegenstand des Vertrags ist die Lieferung und Übereignung von </w:t>
      </w:r>
      <w:r w:rsidR="001255F9" w:rsidRPr="00A916EE">
        <w:t xml:space="preserve">neuen </w:t>
      </w:r>
      <w:r w:rsidR="00C44D9D" w:rsidRPr="00A916EE">
        <w:t>für den Einsatz im Linienverkehr zugelassenen</w:t>
      </w:r>
      <w:r w:rsidR="00B9012E" w:rsidRPr="00A916EE">
        <w:t xml:space="preserve"> </w:t>
      </w:r>
      <w:r w:rsidR="00746E85">
        <w:t>Solo-BEV-Bussen</w:t>
      </w:r>
      <w:r w:rsidR="00746E85" w:rsidRPr="00A916EE">
        <w:t xml:space="preserve"> </w:t>
      </w:r>
      <w:r w:rsidR="001255F9" w:rsidRPr="00A916EE">
        <w:t xml:space="preserve">in der Spezifikation </w:t>
      </w:r>
      <w:r w:rsidR="00B9012E" w:rsidRPr="00A916EE">
        <w:t>gemäß Lastenheft</w:t>
      </w:r>
      <w:r w:rsidRPr="00A916EE">
        <w:t xml:space="preserve"> an den Auftraggeber</w:t>
      </w:r>
      <w:r w:rsidR="000D7853" w:rsidRPr="00A916EE">
        <w:t xml:space="preserve"> sowie die Ausführung von Arbeiten durch </w:t>
      </w:r>
      <w:r w:rsidR="004126EF">
        <w:t>den Servicepartner</w:t>
      </w:r>
      <w:r w:rsidR="00746E85">
        <w:t xml:space="preserve"> vor Ort (Vertragswerkstatt)</w:t>
      </w:r>
      <w:r w:rsidR="004126EF">
        <w:t xml:space="preserve"> des Auftragnehmers</w:t>
      </w:r>
      <w:r w:rsidR="000D7853" w:rsidRPr="00A916EE">
        <w:t xml:space="preserve"> innerhalb des Gewährleistungszeitraumes</w:t>
      </w:r>
      <w:r w:rsidR="00404068" w:rsidRPr="00A916EE">
        <w:t>.</w:t>
      </w:r>
    </w:p>
    <w:p w14:paraId="06ADDB88" w14:textId="126850D6" w:rsidR="00D6355C" w:rsidRPr="00D6355C" w:rsidRDefault="00D6355C" w:rsidP="0058631C">
      <w:r w:rsidRPr="00D6355C">
        <w:t xml:space="preserve">Dieser Vertrag umfasst neben der Lieferung und Übereignung der Fahrzeuge durch den Auftragnehmer den folgenden </w:t>
      </w:r>
      <w:r w:rsidR="005E2C18">
        <w:t>U</w:t>
      </w:r>
      <w:r w:rsidR="005E2C18" w:rsidRPr="00D6355C">
        <w:t>mfang</w:t>
      </w:r>
      <w:r w:rsidR="00746E85">
        <w:t xml:space="preserve"> gem. Lastenheft</w:t>
      </w:r>
      <w:r w:rsidRPr="00D6355C">
        <w:t>:</w:t>
      </w:r>
    </w:p>
    <w:p w14:paraId="56CBAB00" w14:textId="1E28AC02" w:rsidR="00D6355C" w:rsidRPr="005818BD" w:rsidRDefault="008F5CF3" w:rsidP="0058631C">
      <w:pPr>
        <w:pStyle w:val="Listenabsatz"/>
        <w:numPr>
          <w:ilvl w:val="0"/>
          <w:numId w:val="1"/>
        </w:numPr>
        <w:spacing w:after="0" w:line="276" w:lineRule="auto"/>
        <w:jc w:val="both"/>
        <w:rPr>
          <w:rFonts w:ascii="Segoe UI Light" w:eastAsia="Times New Roman" w:hAnsi="Segoe UI Light" w:cs="Times New Roman"/>
          <w:color w:val="000000" w:themeColor="text1"/>
          <w:sz w:val="24"/>
          <w:szCs w:val="20"/>
          <w:lang w:eastAsia="de-DE"/>
        </w:rPr>
      </w:pPr>
      <w:r>
        <w:rPr>
          <w:rFonts w:ascii="Segoe UI Light" w:eastAsia="Times New Roman" w:hAnsi="Segoe UI Light" w:cs="Times New Roman"/>
          <w:color w:val="000000" w:themeColor="text1"/>
          <w:sz w:val="24"/>
          <w:szCs w:val="20"/>
          <w:lang w:eastAsia="de-DE"/>
        </w:rPr>
        <w:t>Lieferung</w:t>
      </w:r>
      <w:r w:rsidR="005E2C18">
        <w:rPr>
          <w:rFonts w:ascii="Segoe UI Light" w:eastAsia="Times New Roman" w:hAnsi="Segoe UI Light" w:cs="Times New Roman"/>
          <w:color w:val="000000" w:themeColor="text1"/>
          <w:sz w:val="24"/>
          <w:szCs w:val="20"/>
          <w:lang w:eastAsia="de-DE"/>
        </w:rPr>
        <w:t xml:space="preserve"> </w:t>
      </w:r>
      <w:r w:rsidR="005818BD" w:rsidRPr="005818BD">
        <w:rPr>
          <w:rFonts w:ascii="Segoe UI Light" w:eastAsia="Times New Roman" w:hAnsi="Segoe UI Light" w:cs="Times New Roman"/>
          <w:color w:val="000000" w:themeColor="text1"/>
          <w:sz w:val="24"/>
          <w:szCs w:val="20"/>
          <w:lang w:eastAsia="de-DE"/>
        </w:rPr>
        <w:t>sämtliche</w:t>
      </w:r>
      <w:r w:rsidR="005E2C18">
        <w:rPr>
          <w:rFonts w:ascii="Segoe UI Light" w:eastAsia="Times New Roman" w:hAnsi="Segoe UI Light" w:cs="Times New Roman"/>
          <w:color w:val="000000" w:themeColor="text1"/>
          <w:sz w:val="24"/>
          <w:szCs w:val="20"/>
          <w:lang w:eastAsia="de-DE"/>
        </w:rPr>
        <w:t>r</w:t>
      </w:r>
      <w:r w:rsidR="00D6355C" w:rsidRPr="005818BD">
        <w:rPr>
          <w:rFonts w:ascii="Segoe UI Light" w:eastAsia="Times New Roman" w:hAnsi="Segoe UI Light" w:cs="Times New Roman"/>
          <w:color w:val="000000" w:themeColor="text1"/>
          <w:sz w:val="24"/>
          <w:szCs w:val="20"/>
          <w:lang w:eastAsia="de-DE"/>
        </w:rPr>
        <w:t xml:space="preserve"> </w:t>
      </w:r>
      <w:r w:rsidR="00B9012E" w:rsidRPr="005818BD">
        <w:rPr>
          <w:rFonts w:ascii="Segoe UI Light" w:eastAsia="Times New Roman" w:hAnsi="Segoe UI Light" w:cs="Times New Roman"/>
          <w:color w:val="000000" w:themeColor="text1"/>
          <w:sz w:val="24"/>
          <w:szCs w:val="20"/>
          <w:lang w:eastAsia="de-DE"/>
        </w:rPr>
        <w:t>Unterlagen</w:t>
      </w:r>
      <w:r w:rsidR="00F266FA">
        <w:rPr>
          <w:rFonts w:ascii="Segoe UI Light" w:eastAsia="Times New Roman" w:hAnsi="Segoe UI Light" w:cs="Times New Roman"/>
          <w:color w:val="000000" w:themeColor="text1"/>
          <w:sz w:val="24"/>
          <w:szCs w:val="20"/>
          <w:lang w:eastAsia="de-DE"/>
        </w:rPr>
        <w:t>,</w:t>
      </w:r>
    </w:p>
    <w:p w14:paraId="6F755EEE" w14:textId="08E62EBD" w:rsidR="00A60375" w:rsidRPr="008F5CF3" w:rsidRDefault="008F5CF3" w:rsidP="0058631C">
      <w:pPr>
        <w:pStyle w:val="Listenabsatz"/>
        <w:numPr>
          <w:ilvl w:val="0"/>
          <w:numId w:val="1"/>
        </w:numPr>
        <w:spacing w:after="0" w:line="276" w:lineRule="auto"/>
        <w:jc w:val="both"/>
        <w:rPr>
          <w:rFonts w:ascii="Segoe UI Light" w:hAnsi="Segoe UI Light" w:cs="Segoe UI Light"/>
          <w:color w:val="000000" w:themeColor="text1"/>
          <w:sz w:val="24"/>
          <w:szCs w:val="24"/>
        </w:rPr>
      </w:pPr>
      <w:r>
        <w:rPr>
          <w:rFonts w:ascii="Segoe UI Light" w:hAnsi="Segoe UI Light" w:cs="Segoe UI Light"/>
          <w:color w:val="000000" w:themeColor="text1"/>
          <w:sz w:val="24"/>
          <w:szCs w:val="24"/>
        </w:rPr>
        <w:t xml:space="preserve">Sicherstellen von </w:t>
      </w:r>
      <w:r w:rsidR="005818BD" w:rsidRPr="008F5CF3">
        <w:rPr>
          <w:rFonts w:ascii="Segoe UI Light" w:hAnsi="Segoe UI Light" w:cs="Segoe UI Light"/>
          <w:color w:val="000000" w:themeColor="text1"/>
          <w:sz w:val="24"/>
          <w:szCs w:val="24"/>
        </w:rPr>
        <w:t>Zugänge</w:t>
      </w:r>
      <w:r>
        <w:rPr>
          <w:rFonts w:ascii="Segoe UI Light" w:hAnsi="Segoe UI Light" w:cs="Segoe UI Light"/>
          <w:color w:val="000000" w:themeColor="text1"/>
          <w:sz w:val="24"/>
          <w:szCs w:val="24"/>
        </w:rPr>
        <w:t>n</w:t>
      </w:r>
      <w:r w:rsidR="005818BD" w:rsidRPr="008F5CF3">
        <w:rPr>
          <w:rFonts w:ascii="Segoe UI Light" w:hAnsi="Segoe UI Light" w:cs="Segoe UI Light"/>
          <w:color w:val="000000" w:themeColor="text1"/>
          <w:sz w:val="24"/>
          <w:szCs w:val="24"/>
        </w:rPr>
        <w:t xml:space="preserve"> zu </w:t>
      </w:r>
      <w:r w:rsidR="00A60375" w:rsidRPr="008F5CF3">
        <w:rPr>
          <w:rFonts w:ascii="Segoe UI Light" w:hAnsi="Segoe UI Light" w:cs="Segoe UI Light"/>
          <w:color w:val="000000" w:themeColor="text1"/>
          <w:sz w:val="24"/>
          <w:szCs w:val="24"/>
        </w:rPr>
        <w:t>Software</w:t>
      </w:r>
      <w:r w:rsidR="005818BD" w:rsidRPr="008F5CF3">
        <w:rPr>
          <w:rFonts w:ascii="Segoe UI Light" w:hAnsi="Segoe UI Light" w:cs="Segoe UI Light"/>
          <w:color w:val="000000" w:themeColor="text1"/>
          <w:sz w:val="24"/>
          <w:szCs w:val="24"/>
        </w:rPr>
        <w:t xml:space="preserve">lösungen bzw. </w:t>
      </w:r>
      <w:r w:rsidR="00A60375" w:rsidRPr="008F5CF3">
        <w:rPr>
          <w:rFonts w:ascii="Segoe UI Light" w:hAnsi="Segoe UI Light" w:cs="Segoe UI Light"/>
          <w:color w:val="000000" w:themeColor="text1"/>
          <w:sz w:val="24"/>
          <w:szCs w:val="24"/>
        </w:rPr>
        <w:t>Tools</w:t>
      </w:r>
      <w:r w:rsidR="000A5EE9" w:rsidRPr="008F5CF3">
        <w:rPr>
          <w:rFonts w:ascii="Segoe UI Light" w:hAnsi="Segoe UI Light" w:cs="Segoe UI Light"/>
          <w:color w:val="000000" w:themeColor="text1"/>
          <w:sz w:val="24"/>
          <w:szCs w:val="24"/>
        </w:rPr>
        <w:t>,</w:t>
      </w:r>
      <w:r w:rsidR="005818BD" w:rsidRPr="008F5CF3">
        <w:rPr>
          <w:rFonts w:ascii="Segoe UI Light" w:hAnsi="Segoe UI Light" w:cs="Segoe UI Light"/>
          <w:color w:val="000000" w:themeColor="text1"/>
          <w:sz w:val="24"/>
          <w:szCs w:val="24"/>
        </w:rPr>
        <w:t xml:space="preserve"> einschließlich Einräumung der erforderlichen Nutzungsrechte,</w:t>
      </w:r>
    </w:p>
    <w:p w14:paraId="67CE5936" w14:textId="30444CB7" w:rsidR="00D6355C" w:rsidRPr="00746E85" w:rsidRDefault="002053AC" w:rsidP="00746E85">
      <w:pPr>
        <w:pStyle w:val="Listenabsatz"/>
        <w:spacing w:after="0" w:line="276" w:lineRule="auto"/>
        <w:jc w:val="both"/>
        <w:rPr>
          <w:rFonts w:ascii="Segoe UI Light" w:eastAsia="Times New Roman" w:hAnsi="Segoe UI Light" w:cs="Times New Roman"/>
          <w:color w:val="000000" w:themeColor="text1"/>
          <w:sz w:val="24"/>
          <w:szCs w:val="20"/>
          <w:lang w:eastAsia="de-DE"/>
        </w:rPr>
      </w:pPr>
      <w:r w:rsidRPr="00746E85">
        <w:rPr>
          <w:rFonts w:ascii="Segoe UI Light" w:eastAsia="Times New Roman" w:hAnsi="Segoe UI Light" w:cs="Times New Roman"/>
          <w:color w:val="000000" w:themeColor="text1"/>
          <w:sz w:val="24"/>
          <w:szCs w:val="20"/>
          <w:lang w:eastAsia="de-DE"/>
        </w:rPr>
        <w:t xml:space="preserve">Durchführung </w:t>
      </w:r>
      <w:r w:rsidR="005818BD" w:rsidRPr="00746E85">
        <w:rPr>
          <w:rFonts w:ascii="Segoe UI Light" w:eastAsia="Times New Roman" w:hAnsi="Segoe UI Light" w:cs="Times New Roman"/>
          <w:color w:val="000000" w:themeColor="text1"/>
          <w:sz w:val="24"/>
          <w:szCs w:val="20"/>
          <w:lang w:eastAsia="de-DE"/>
        </w:rPr>
        <w:t>alle</w:t>
      </w:r>
      <w:r w:rsidR="00593488" w:rsidRPr="00746E85">
        <w:rPr>
          <w:rFonts w:ascii="Segoe UI Light" w:eastAsia="Times New Roman" w:hAnsi="Segoe UI Light" w:cs="Times New Roman"/>
          <w:color w:val="000000" w:themeColor="text1"/>
          <w:sz w:val="24"/>
          <w:szCs w:val="20"/>
          <w:lang w:eastAsia="de-DE"/>
        </w:rPr>
        <w:t>r</w:t>
      </w:r>
      <w:r w:rsidR="005818BD" w:rsidRPr="00746E85">
        <w:rPr>
          <w:rFonts w:ascii="Segoe UI Light" w:eastAsia="Times New Roman" w:hAnsi="Segoe UI Light" w:cs="Times New Roman"/>
          <w:color w:val="000000" w:themeColor="text1"/>
          <w:sz w:val="24"/>
          <w:szCs w:val="20"/>
          <w:lang w:eastAsia="de-DE"/>
        </w:rPr>
        <w:t xml:space="preserve"> notwendigen </w:t>
      </w:r>
      <w:r w:rsidR="00395E5B" w:rsidRPr="00746E85">
        <w:rPr>
          <w:rFonts w:ascii="Segoe UI Light" w:eastAsia="Times New Roman" w:hAnsi="Segoe UI Light" w:cs="Times New Roman"/>
          <w:color w:val="000000" w:themeColor="text1"/>
          <w:sz w:val="24"/>
          <w:szCs w:val="20"/>
          <w:lang w:eastAsia="de-DE"/>
        </w:rPr>
        <w:t>Grunds</w:t>
      </w:r>
      <w:r w:rsidR="00D6355C" w:rsidRPr="00746E85">
        <w:rPr>
          <w:rFonts w:ascii="Segoe UI Light" w:eastAsia="Times New Roman" w:hAnsi="Segoe UI Light" w:cs="Times New Roman"/>
          <w:color w:val="000000" w:themeColor="text1"/>
          <w:sz w:val="24"/>
          <w:szCs w:val="20"/>
          <w:lang w:eastAsia="de-DE"/>
        </w:rPr>
        <w:t>c</w:t>
      </w:r>
      <w:r w:rsidR="0058631C" w:rsidRPr="00746E85">
        <w:rPr>
          <w:rFonts w:ascii="Segoe UI Light" w:eastAsia="Times New Roman" w:hAnsi="Segoe UI Light" w:cs="Times New Roman"/>
          <w:color w:val="000000" w:themeColor="text1"/>
          <w:sz w:val="24"/>
          <w:szCs w:val="20"/>
          <w:lang w:eastAsia="de-DE"/>
        </w:rPr>
        <w:t>hulungen und Einweisungen</w:t>
      </w:r>
    </w:p>
    <w:p w14:paraId="1B9C77A7" w14:textId="13051AA7" w:rsidR="00D6355C" w:rsidRDefault="00D6355C" w:rsidP="00C168F9">
      <w:pPr>
        <w:pStyle w:val="berschrift1"/>
        <w:rPr>
          <w:rFonts w:ascii="Segoe UI Semibold" w:eastAsia="Times New Roman" w:hAnsi="Segoe UI Semibold" w:cs="Segoe UI"/>
          <w:color w:val="000000" w:themeColor="text1"/>
          <w:sz w:val="28"/>
          <w:szCs w:val="20"/>
        </w:rPr>
      </w:pPr>
      <w:bookmarkStart w:id="6" w:name="_Toc531600809"/>
      <w:bookmarkStart w:id="7" w:name="_Toc233609261"/>
      <w:bookmarkStart w:id="8" w:name="_Toc233638618"/>
      <w:r w:rsidRPr="0050727A">
        <w:rPr>
          <w:rFonts w:ascii="Segoe UI Semibold" w:eastAsia="Times New Roman" w:hAnsi="Segoe UI Semibold" w:cs="Segoe UI"/>
          <w:color w:val="000000" w:themeColor="text1"/>
          <w:sz w:val="28"/>
          <w:szCs w:val="20"/>
        </w:rPr>
        <w:t>§ 2</w:t>
      </w:r>
      <w:r w:rsidRPr="0050727A">
        <w:rPr>
          <w:rFonts w:ascii="Segoe UI Semibold" w:eastAsia="Times New Roman" w:hAnsi="Segoe UI Semibold" w:cs="Segoe UI"/>
          <w:color w:val="000000" w:themeColor="text1"/>
          <w:sz w:val="28"/>
          <w:szCs w:val="20"/>
        </w:rPr>
        <w:tab/>
        <w:t>Bestandteile des Vertrags</w:t>
      </w:r>
      <w:bookmarkEnd w:id="6"/>
      <w:bookmarkEnd w:id="7"/>
      <w:bookmarkEnd w:id="8"/>
    </w:p>
    <w:p w14:paraId="77A9B5E1" w14:textId="2CBFF0A6" w:rsidR="001031ED" w:rsidRDefault="001031ED" w:rsidP="001031ED">
      <w:pPr>
        <w:autoSpaceDE w:val="0"/>
        <w:autoSpaceDN w:val="0"/>
        <w:adjustRightInd w:val="0"/>
        <w:spacing w:line="288" w:lineRule="auto"/>
      </w:pPr>
      <w:r w:rsidRPr="009C2603">
        <w:t xml:space="preserve">Grundlage des Vertrages ist das bezuschlagte Angebot des Auftragnehmers vom </w:t>
      </w:r>
      <w:r w:rsidR="00746E85" w:rsidRPr="00746E85">
        <w:rPr>
          <w:iCs/>
          <w:highlight w:val="cyan"/>
          <w:shd w:val="clear" w:color="auto" w:fill="FFFFFF" w:themeFill="background1"/>
        </w:rPr>
        <w:fldChar w:fldCharType="begin">
          <w:ffData>
            <w:name w:val="Text2"/>
            <w:enabled/>
            <w:calcOnExit w:val="0"/>
            <w:textInput/>
          </w:ffData>
        </w:fldChar>
      </w:r>
      <w:bookmarkStart w:id="9" w:name="Text2"/>
      <w:r w:rsidR="00746E85" w:rsidRPr="00746E85">
        <w:rPr>
          <w:iCs/>
          <w:highlight w:val="cyan"/>
          <w:shd w:val="clear" w:color="auto" w:fill="FFFFFF" w:themeFill="background1"/>
        </w:rPr>
        <w:instrText xml:space="preserve"> FORMTEXT </w:instrText>
      </w:r>
      <w:r w:rsidR="00746E85" w:rsidRPr="00746E85">
        <w:rPr>
          <w:iCs/>
          <w:highlight w:val="cyan"/>
          <w:shd w:val="clear" w:color="auto" w:fill="FFFFFF" w:themeFill="background1"/>
        </w:rPr>
      </w:r>
      <w:r w:rsidR="00746E85" w:rsidRPr="00746E85">
        <w:rPr>
          <w:iCs/>
          <w:highlight w:val="cyan"/>
          <w:shd w:val="clear" w:color="auto" w:fill="FFFFFF" w:themeFill="background1"/>
        </w:rPr>
        <w:fldChar w:fldCharType="separate"/>
      </w:r>
      <w:r w:rsidR="00746E85" w:rsidRPr="00746E85">
        <w:rPr>
          <w:iCs/>
          <w:noProof/>
          <w:highlight w:val="cyan"/>
          <w:shd w:val="clear" w:color="auto" w:fill="FFFFFF" w:themeFill="background1"/>
        </w:rPr>
        <w:t> </w:t>
      </w:r>
      <w:r w:rsidR="00746E85" w:rsidRPr="00746E85">
        <w:rPr>
          <w:iCs/>
          <w:noProof/>
          <w:highlight w:val="cyan"/>
          <w:shd w:val="clear" w:color="auto" w:fill="FFFFFF" w:themeFill="background1"/>
        </w:rPr>
        <w:t> </w:t>
      </w:r>
      <w:r w:rsidR="00746E85" w:rsidRPr="00746E85">
        <w:rPr>
          <w:iCs/>
          <w:noProof/>
          <w:highlight w:val="cyan"/>
          <w:shd w:val="clear" w:color="auto" w:fill="FFFFFF" w:themeFill="background1"/>
        </w:rPr>
        <w:t> </w:t>
      </w:r>
      <w:r w:rsidR="00746E85" w:rsidRPr="00746E85">
        <w:rPr>
          <w:iCs/>
          <w:noProof/>
          <w:highlight w:val="cyan"/>
          <w:shd w:val="clear" w:color="auto" w:fill="FFFFFF" w:themeFill="background1"/>
        </w:rPr>
        <w:t> </w:t>
      </w:r>
      <w:r w:rsidR="00746E85" w:rsidRPr="00746E85">
        <w:rPr>
          <w:iCs/>
          <w:noProof/>
          <w:highlight w:val="cyan"/>
          <w:shd w:val="clear" w:color="auto" w:fill="FFFFFF" w:themeFill="background1"/>
        </w:rPr>
        <w:t> </w:t>
      </w:r>
      <w:r w:rsidR="00746E85" w:rsidRPr="00746E85">
        <w:rPr>
          <w:iCs/>
          <w:highlight w:val="cyan"/>
          <w:shd w:val="clear" w:color="auto" w:fill="FFFFFF" w:themeFill="background1"/>
        </w:rPr>
        <w:fldChar w:fldCharType="end"/>
      </w:r>
      <w:bookmarkEnd w:id="9"/>
      <w:r w:rsidRPr="009C2603">
        <w:t xml:space="preserve"> sowie die nachstehend ergänzend genannten Vertragsbestandteile.</w:t>
      </w:r>
    </w:p>
    <w:p w14:paraId="44B38228" w14:textId="77777777" w:rsidR="001031ED" w:rsidRPr="0050727A" w:rsidRDefault="001031ED" w:rsidP="001031ED">
      <w:pPr>
        <w:autoSpaceDE w:val="0"/>
        <w:autoSpaceDN w:val="0"/>
        <w:adjustRightInd w:val="0"/>
        <w:spacing w:line="288" w:lineRule="auto"/>
      </w:pPr>
      <w:r>
        <w:t>I</w:t>
      </w:r>
      <w:r w:rsidRPr="0050727A">
        <w:t>nsoweit gilt folgende Geltungsrangfolge:</w:t>
      </w:r>
    </w:p>
    <w:p w14:paraId="35951777" w14:textId="4C00849C" w:rsidR="001031ED" w:rsidRPr="0050727A" w:rsidRDefault="001031ED" w:rsidP="001031ED">
      <w:pPr>
        <w:numPr>
          <w:ilvl w:val="0"/>
          <w:numId w:val="2"/>
        </w:numPr>
        <w:autoSpaceDE w:val="0"/>
        <w:autoSpaceDN w:val="0"/>
        <w:adjustRightInd w:val="0"/>
        <w:spacing w:before="0" w:after="0" w:line="288" w:lineRule="auto"/>
        <w:jc w:val="left"/>
      </w:pPr>
      <w:r w:rsidRPr="0050727A">
        <w:t xml:space="preserve">die Bestimmungen dieses </w:t>
      </w:r>
      <w:r w:rsidR="00564F7F">
        <w:t>Lieferv</w:t>
      </w:r>
      <w:r w:rsidRPr="0050727A">
        <w:t>ertrages</w:t>
      </w:r>
      <w:r>
        <w:t>,</w:t>
      </w:r>
    </w:p>
    <w:p w14:paraId="33B20F64" w14:textId="0F5E3FD1" w:rsidR="001031ED" w:rsidRPr="0050727A" w:rsidRDefault="001031ED" w:rsidP="001031ED">
      <w:pPr>
        <w:numPr>
          <w:ilvl w:val="0"/>
          <w:numId w:val="2"/>
        </w:numPr>
        <w:autoSpaceDE w:val="0"/>
        <w:autoSpaceDN w:val="0"/>
        <w:adjustRightInd w:val="0"/>
        <w:spacing w:before="0" w:after="0" w:line="288" w:lineRule="auto"/>
      </w:pPr>
      <w:r>
        <w:t>das Lastenheft mit allen dazugehörigen</w:t>
      </w:r>
      <w:r w:rsidRPr="0050727A">
        <w:t xml:space="preserve"> </w:t>
      </w:r>
      <w:r w:rsidR="00746E85">
        <w:t>Anhängen</w:t>
      </w:r>
      <w:r w:rsidRPr="0050727A">
        <w:t>,</w:t>
      </w:r>
    </w:p>
    <w:p w14:paraId="1685AEB7" w14:textId="0E6EA463" w:rsidR="001031ED" w:rsidRDefault="001031ED" w:rsidP="00CD27DA">
      <w:pPr>
        <w:numPr>
          <w:ilvl w:val="0"/>
          <w:numId w:val="2"/>
        </w:numPr>
        <w:autoSpaceDE w:val="0"/>
        <w:autoSpaceDN w:val="0"/>
        <w:adjustRightInd w:val="0"/>
        <w:spacing w:before="0" w:after="0" w:line="288" w:lineRule="auto"/>
      </w:pPr>
      <w:r>
        <w:t>Meilenstein-</w:t>
      </w:r>
      <w:r w:rsidRPr="00C30B78">
        <w:t>Terminplan [vom Auftrag</w:t>
      </w:r>
      <w:r w:rsidR="0093018F">
        <w:t>nehmer</w:t>
      </w:r>
      <w:r w:rsidR="00CD27DA">
        <w:t xml:space="preserve"> gem. § 4</w:t>
      </w:r>
      <w:r w:rsidR="00953C2F">
        <w:t xml:space="preserve"> Nr.</w:t>
      </w:r>
      <w:r w:rsidR="00CD27DA">
        <w:t>5</w:t>
      </w:r>
      <w:r w:rsidRPr="00C30B78">
        <w:t xml:space="preserve"> einzureichen</w:t>
      </w:r>
      <w:r w:rsidR="00CD27DA">
        <w:t xml:space="preserve"> – spätestens zwei Wochen nach Zuschlagserteilung</w:t>
      </w:r>
      <w:r>
        <w:t>]</w:t>
      </w:r>
    </w:p>
    <w:p w14:paraId="218C585B" w14:textId="5237CA0E" w:rsidR="001031ED" w:rsidRDefault="00746E85" w:rsidP="001031ED">
      <w:pPr>
        <w:numPr>
          <w:ilvl w:val="0"/>
          <w:numId w:val="2"/>
        </w:numPr>
        <w:autoSpaceDE w:val="0"/>
        <w:autoSpaceDN w:val="0"/>
        <w:adjustRightInd w:val="0"/>
        <w:spacing w:before="0" w:after="0" w:line="288" w:lineRule="auto"/>
      </w:pPr>
      <w:r>
        <w:t>das</w:t>
      </w:r>
      <w:r w:rsidR="001031ED" w:rsidRPr="0050727A">
        <w:t xml:space="preserve"> Angebot</w:t>
      </w:r>
      <w:r>
        <w:t xml:space="preserve"> des Auftragnehmers</w:t>
      </w:r>
      <w:r w:rsidR="001031ED">
        <w:t xml:space="preserve"> vom </w:t>
      </w:r>
      <w:r w:rsidRPr="00746E85">
        <w:rPr>
          <w:iCs/>
          <w:highlight w:val="cyan"/>
          <w:shd w:val="clear" w:color="auto" w:fill="FFFFFF" w:themeFill="background1"/>
        </w:rPr>
        <w:fldChar w:fldCharType="begin">
          <w:ffData>
            <w:name w:val="Text2"/>
            <w:enabled/>
            <w:calcOnExit w:val="0"/>
            <w:textInput/>
          </w:ffData>
        </w:fldChar>
      </w:r>
      <w:r w:rsidRPr="00746E85">
        <w:rPr>
          <w:iCs/>
          <w:highlight w:val="cyan"/>
          <w:shd w:val="clear" w:color="auto" w:fill="FFFFFF" w:themeFill="background1"/>
        </w:rPr>
        <w:instrText xml:space="preserve"> FORMTEXT </w:instrText>
      </w:r>
      <w:r w:rsidRPr="00746E85">
        <w:rPr>
          <w:iCs/>
          <w:highlight w:val="cyan"/>
          <w:shd w:val="clear" w:color="auto" w:fill="FFFFFF" w:themeFill="background1"/>
        </w:rPr>
      </w:r>
      <w:r w:rsidRPr="00746E85">
        <w:rPr>
          <w:iCs/>
          <w:highlight w:val="cyan"/>
          <w:shd w:val="clear" w:color="auto" w:fill="FFFFFF" w:themeFill="background1"/>
        </w:rPr>
        <w:fldChar w:fldCharType="separate"/>
      </w:r>
      <w:r w:rsidRPr="00746E85">
        <w:rPr>
          <w:iCs/>
          <w:noProof/>
          <w:highlight w:val="cyan"/>
          <w:shd w:val="clear" w:color="auto" w:fill="FFFFFF" w:themeFill="background1"/>
        </w:rPr>
        <w:t> </w:t>
      </w:r>
      <w:r w:rsidRPr="00746E85">
        <w:rPr>
          <w:iCs/>
          <w:noProof/>
          <w:highlight w:val="cyan"/>
          <w:shd w:val="clear" w:color="auto" w:fill="FFFFFF" w:themeFill="background1"/>
        </w:rPr>
        <w:t> </w:t>
      </w:r>
      <w:r w:rsidRPr="00746E85">
        <w:rPr>
          <w:iCs/>
          <w:noProof/>
          <w:highlight w:val="cyan"/>
          <w:shd w:val="clear" w:color="auto" w:fill="FFFFFF" w:themeFill="background1"/>
        </w:rPr>
        <w:t> </w:t>
      </w:r>
      <w:r w:rsidRPr="00746E85">
        <w:rPr>
          <w:iCs/>
          <w:noProof/>
          <w:highlight w:val="cyan"/>
          <w:shd w:val="clear" w:color="auto" w:fill="FFFFFF" w:themeFill="background1"/>
        </w:rPr>
        <w:t> </w:t>
      </w:r>
      <w:r w:rsidRPr="00746E85">
        <w:rPr>
          <w:iCs/>
          <w:noProof/>
          <w:highlight w:val="cyan"/>
          <w:shd w:val="clear" w:color="auto" w:fill="FFFFFF" w:themeFill="background1"/>
        </w:rPr>
        <w:t> </w:t>
      </w:r>
      <w:r w:rsidRPr="00746E85">
        <w:rPr>
          <w:iCs/>
          <w:highlight w:val="cyan"/>
          <w:shd w:val="clear" w:color="auto" w:fill="FFFFFF" w:themeFill="background1"/>
        </w:rPr>
        <w:fldChar w:fldCharType="end"/>
      </w:r>
      <w:r w:rsidR="00AF3E52">
        <w:t>,</w:t>
      </w:r>
    </w:p>
    <w:p w14:paraId="2026658A" w14:textId="77777777" w:rsidR="001031ED" w:rsidRPr="0050727A" w:rsidRDefault="001031ED" w:rsidP="001031ED">
      <w:pPr>
        <w:numPr>
          <w:ilvl w:val="0"/>
          <w:numId w:val="2"/>
        </w:numPr>
        <w:autoSpaceDE w:val="0"/>
        <w:autoSpaceDN w:val="0"/>
        <w:adjustRightInd w:val="0"/>
        <w:spacing w:before="0" w:after="0" w:line="288" w:lineRule="auto"/>
      </w:pPr>
      <w:r>
        <w:t>die Vertragsordnungen für Leistungen (VOL/B) in der bei Zuschlagserteilung gültigen Fassung</w:t>
      </w:r>
      <w:r w:rsidRPr="0050727A">
        <w:t>.</w:t>
      </w:r>
    </w:p>
    <w:p w14:paraId="324BFDAF" w14:textId="28C94901" w:rsidR="0050727A" w:rsidRDefault="0050727A" w:rsidP="0050727A">
      <w:pPr>
        <w:spacing w:line="288" w:lineRule="auto"/>
      </w:pPr>
      <w:r w:rsidRPr="0050727A">
        <w:t xml:space="preserve">Allgemeine Geschäftsbedingungen beider Vertragspartner </w:t>
      </w:r>
      <w:r w:rsidRPr="000569AB">
        <w:t xml:space="preserve">werden ausgeschlossen, und zwar auch dann, wenn </w:t>
      </w:r>
      <w:r w:rsidR="00746E85">
        <w:t xml:space="preserve">diese dem Angebot durch den Auftragnehmer beigefügt wurden und/oder </w:t>
      </w:r>
      <w:r w:rsidRPr="000569AB">
        <w:t>sich die jeweils andere Seite im späteren</w:t>
      </w:r>
      <w:r w:rsidR="00C65E97" w:rsidRPr="000569AB">
        <w:t xml:space="preserve"> Schriftverkehr auf sie bezieht</w:t>
      </w:r>
      <w:r w:rsidR="00946387">
        <w:t>.</w:t>
      </w:r>
    </w:p>
    <w:p w14:paraId="1E9C0B4E" w14:textId="77777777" w:rsidR="0050727A" w:rsidRPr="00CF7309" w:rsidRDefault="0050727A" w:rsidP="00C168F9">
      <w:pPr>
        <w:pStyle w:val="berschrift1"/>
        <w:rPr>
          <w:rFonts w:ascii="Segoe UI Semibold" w:eastAsia="Times New Roman" w:hAnsi="Segoe UI Semibold" w:cs="Segoe UI"/>
          <w:color w:val="000000" w:themeColor="text1"/>
          <w:sz w:val="28"/>
          <w:szCs w:val="20"/>
        </w:rPr>
      </w:pPr>
      <w:bookmarkStart w:id="10" w:name="_Toc531600810"/>
      <w:bookmarkStart w:id="11" w:name="_Toc233609262"/>
      <w:bookmarkStart w:id="12" w:name="_Toc233638619"/>
      <w:r w:rsidRPr="00CF7309">
        <w:rPr>
          <w:rFonts w:ascii="Segoe UI Semibold" w:eastAsia="Times New Roman" w:hAnsi="Segoe UI Semibold" w:cs="Segoe UI"/>
          <w:color w:val="000000" w:themeColor="text1"/>
          <w:sz w:val="28"/>
          <w:szCs w:val="20"/>
        </w:rPr>
        <w:t>§ 3</w:t>
      </w:r>
      <w:r w:rsidRPr="00CF7309">
        <w:rPr>
          <w:rFonts w:ascii="Segoe UI Semibold" w:eastAsia="Times New Roman" w:hAnsi="Segoe UI Semibold" w:cs="Segoe UI"/>
          <w:color w:val="000000" w:themeColor="text1"/>
          <w:sz w:val="28"/>
          <w:szCs w:val="20"/>
        </w:rPr>
        <w:tab/>
      </w:r>
      <w:r w:rsidR="00551532">
        <w:rPr>
          <w:rFonts w:ascii="Segoe UI Semibold" w:eastAsia="Times New Roman" w:hAnsi="Segoe UI Semibold" w:cs="Segoe UI"/>
          <w:color w:val="000000" w:themeColor="text1"/>
          <w:sz w:val="28"/>
          <w:szCs w:val="20"/>
        </w:rPr>
        <w:t>Weitere</w:t>
      </w:r>
      <w:r w:rsidRPr="00CF7309">
        <w:rPr>
          <w:rFonts w:ascii="Segoe UI Semibold" w:eastAsia="Times New Roman" w:hAnsi="Segoe UI Semibold" w:cs="Segoe UI"/>
          <w:color w:val="000000" w:themeColor="text1"/>
          <w:sz w:val="28"/>
          <w:szCs w:val="20"/>
        </w:rPr>
        <w:t xml:space="preserve"> Leistungspflichten des Auftragnehmers</w:t>
      </w:r>
      <w:bookmarkEnd w:id="10"/>
      <w:bookmarkEnd w:id="11"/>
      <w:bookmarkEnd w:id="12"/>
    </w:p>
    <w:p w14:paraId="636A6B80" w14:textId="513549BC" w:rsidR="005E26E9" w:rsidRDefault="004E6F16" w:rsidP="004E6F16">
      <w:pPr>
        <w:autoSpaceDE w:val="0"/>
        <w:autoSpaceDN w:val="0"/>
        <w:adjustRightInd w:val="0"/>
        <w:spacing w:line="288" w:lineRule="auto"/>
      </w:pPr>
      <w:r>
        <w:t xml:space="preserve">Der Auftragnehmer sichert </w:t>
      </w:r>
      <w:r w:rsidR="00891E57">
        <w:t xml:space="preserve">für sich selbst und all seine Nachunternehmer </w:t>
      </w:r>
      <w:r>
        <w:t xml:space="preserve">zu, während der Auftragsausführung und Lieferung die Bestimmung </w:t>
      </w:r>
      <w:r w:rsidR="00891E57">
        <w:t xml:space="preserve">der </w:t>
      </w:r>
      <w:r>
        <w:t>ILO-Kernarbeitsnorm einzuhalten sowie nach dem aktuellen Stand der gesetzlichen Bestimmungen, dem Stand der Ingenieurwissenschaften und den anerkannten Regeln der Technik und den einschlägigen VDV-Schriften zu agieren</w:t>
      </w:r>
      <w:r w:rsidR="00891E57">
        <w:t>.</w:t>
      </w:r>
    </w:p>
    <w:p w14:paraId="3067AD81" w14:textId="77777777" w:rsidR="00CF7309" w:rsidRPr="00CF7309" w:rsidRDefault="00CF7309" w:rsidP="00C168F9">
      <w:pPr>
        <w:pStyle w:val="berschrift1"/>
        <w:rPr>
          <w:rFonts w:ascii="Segoe UI Semibold" w:eastAsia="Times New Roman" w:hAnsi="Segoe UI Semibold" w:cs="Segoe UI"/>
          <w:color w:val="000000" w:themeColor="text1"/>
          <w:sz w:val="28"/>
          <w:szCs w:val="20"/>
        </w:rPr>
      </w:pPr>
      <w:bookmarkStart w:id="13" w:name="_Toc531600817"/>
      <w:bookmarkStart w:id="14" w:name="_Toc233609263"/>
      <w:bookmarkStart w:id="15" w:name="_Toc233638620"/>
      <w:r w:rsidRPr="00CF7309">
        <w:rPr>
          <w:rFonts w:ascii="Segoe UI Semibold" w:eastAsia="Times New Roman" w:hAnsi="Segoe UI Semibold" w:cs="Segoe UI"/>
          <w:color w:val="000000" w:themeColor="text1"/>
          <w:sz w:val="28"/>
          <w:szCs w:val="20"/>
        </w:rPr>
        <w:lastRenderedPageBreak/>
        <w:t xml:space="preserve">§ </w:t>
      </w:r>
      <w:r w:rsidR="006D458A">
        <w:rPr>
          <w:rFonts w:ascii="Segoe UI Semibold" w:eastAsia="Times New Roman" w:hAnsi="Segoe UI Semibold" w:cs="Segoe UI"/>
          <w:color w:val="000000" w:themeColor="text1"/>
          <w:sz w:val="28"/>
          <w:szCs w:val="20"/>
        </w:rPr>
        <w:t>4</w:t>
      </w:r>
      <w:r w:rsidRPr="00CF7309">
        <w:rPr>
          <w:rFonts w:ascii="Segoe UI Semibold" w:eastAsia="Times New Roman" w:hAnsi="Segoe UI Semibold" w:cs="Segoe UI"/>
          <w:color w:val="000000" w:themeColor="text1"/>
          <w:sz w:val="28"/>
          <w:szCs w:val="20"/>
        </w:rPr>
        <w:t xml:space="preserve"> </w:t>
      </w:r>
      <w:r w:rsidRPr="00CF7309">
        <w:rPr>
          <w:rFonts w:ascii="Segoe UI Semibold" w:eastAsia="Times New Roman" w:hAnsi="Segoe UI Semibold" w:cs="Segoe UI"/>
          <w:color w:val="000000" w:themeColor="text1"/>
          <w:sz w:val="28"/>
          <w:szCs w:val="20"/>
        </w:rPr>
        <w:tab/>
        <w:t>Projektabwicklung</w:t>
      </w:r>
      <w:bookmarkEnd w:id="13"/>
      <w:bookmarkEnd w:id="14"/>
      <w:bookmarkEnd w:id="15"/>
    </w:p>
    <w:p w14:paraId="14780130" w14:textId="77777777" w:rsidR="00CF7309" w:rsidRPr="006E0917" w:rsidRDefault="006D458A" w:rsidP="006E0917">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16" w:name="_Toc531600818"/>
      <w:bookmarkStart w:id="17" w:name="_Toc233609264"/>
      <w:bookmarkStart w:id="18" w:name="_Toc233638621"/>
      <w:r>
        <w:rPr>
          <w:rFonts w:ascii="Segoe UI Semibold" w:eastAsia="Times New Roman" w:hAnsi="Segoe UI Semibold" w:cs="Segoe UI"/>
          <w:color w:val="auto"/>
          <w:sz w:val="24"/>
          <w:szCs w:val="20"/>
        </w:rPr>
        <w:t>4</w:t>
      </w:r>
      <w:r w:rsidR="00CF7309" w:rsidRPr="006E0917">
        <w:rPr>
          <w:rFonts w:ascii="Segoe UI Semibold" w:eastAsia="Times New Roman" w:hAnsi="Segoe UI Semibold" w:cs="Segoe UI"/>
          <w:color w:val="auto"/>
          <w:sz w:val="24"/>
          <w:szCs w:val="20"/>
        </w:rPr>
        <w:t>.1</w:t>
      </w:r>
      <w:r w:rsidR="00CF7309" w:rsidRPr="006E0917">
        <w:rPr>
          <w:rFonts w:ascii="Segoe UI Semibold" w:eastAsia="Times New Roman" w:hAnsi="Segoe UI Semibold" w:cs="Segoe UI"/>
          <w:color w:val="auto"/>
          <w:sz w:val="24"/>
          <w:szCs w:val="20"/>
        </w:rPr>
        <w:tab/>
      </w:r>
      <w:bookmarkEnd w:id="16"/>
      <w:r w:rsidR="00AB454C">
        <w:rPr>
          <w:rFonts w:ascii="Segoe UI Semibold" w:eastAsia="Times New Roman" w:hAnsi="Segoe UI Semibold" w:cs="Segoe UI"/>
          <w:color w:val="auto"/>
          <w:sz w:val="24"/>
          <w:szCs w:val="20"/>
        </w:rPr>
        <w:t>Klärung technischer Einzelheiten</w:t>
      </w:r>
      <w:bookmarkEnd w:id="17"/>
      <w:bookmarkEnd w:id="18"/>
    </w:p>
    <w:p w14:paraId="5AD24150" w14:textId="77777777" w:rsidR="00AB454C" w:rsidRPr="00AB454C" w:rsidRDefault="00AB454C" w:rsidP="00AB454C">
      <w:pPr>
        <w:autoSpaceDE w:val="0"/>
        <w:autoSpaceDN w:val="0"/>
        <w:adjustRightInd w:val="0"/>
        <w:spacing w:line="288" w:lineRule="auto"/>
      </w:pPr>
      <w:r w:rsidRPr="00AB454C">
        <w:t>Nach Erteilung des Zuschlages hat der Auftragnehmer unverzüglich mit der Klärung der technischen Einzelheiten der übertragenen Leistung zu beginnen.</w:t>
      </w:r>
    </w:p>
    <w:p w14:paraId="2CF6C07A" w14:textId="28876D04" w:rsidR="00946387" w:rsidRDefault="00AB454C" w:rsidP="00D848A3">
      <w:pPr>
        <w:autoSpaceDE w:val="0"/>
        <w:autoSpaceDN w:val="0"/>
        <w:adjustRightInd w:val="0"/>
        <w:spacing w:line="288" w:lineRule="auto"/>
      </w:pPr>
      <w:r w:rsidRPr="00AB454C">
        <w:t>Der Auftragnehmer ist für die technische und konstruktive Umsetzung des Gesamtkonzeptes verantwortlich und hat zuverlässige Fahrzeuge gemäß den vereinbarten Forderungen zu liefern.</w:t>
      </w:r>
    </w:p>
    <w:p w14:paraId="1142D38D" w14:textId="77777777" w:rsidR="006D458A" w:rsidRPr="00EE16B2" w:rsidRDefault="006D458A" w:rsidP="006D458A">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19" w:name="_Toc233609265"/>
      <w:bookmarkStart w:id="20" w:name="_Toc233638622"/>
      <w:r>
        <w:rPr>
          <w:rFonts w:ascii="Segoe UI Semibold" w:eastAsia="Times New Roman" w:hAnsi="Segoe UI Semibold" w:cs="Segoe UI"/>
          <w:color w:val="auto"/>
          <w:sz w:val="24"/>
          <w:szCs w:val="20"/>
        </w:rPr>
        <w:t>4</w:t>
      </w:r>
      <w:r w:rsidRPr="00EE16B2">
        <w:rPr>
          <w:rFonts w:ascii="Segoe UI Semibold" w:eastAsia="Times New Roman" w:hAnsi="Segoe UI Semibold" w:cs="Segoe UI"/>
          <w:color w:val="auto"/>
          <w:sz w:val="24"/>
          <w:szCs w:val="20"/>
        </w:rPr>
        <w:t>.2</w:t>
      </w:r>
      <w:r w:rsidRPr="00EE16B2">
        <w:rPr>
          <w:rFonts w:ascii="Segoe UI Semibold" w:eastAsia="Times New Roman" w:hAnsi="Segoe UI Semibold" w:cs="Segoe UI"/>
          <w:color w:val="auto"/>
          <w:sz w:val="24"/>
          <w:szCs w:val="20"/>
        </w:rPr>
        <w:tab/>
      </w:r>
      <w:r>
        <w:rPr>
          <w:rFonts w:ascii="Segoe UI Semibold" w:eastAsia="Times New Roman" w:hAnsi="Segoe UI Semibold" w:cs="Segoe UI"/>
          <w:color w:val="auto"/>
          <w:sz w:val="24"/>
          <w:szCs w:val="20"/>
        </w:rPr>
        <w:t>Prüfungen im Werk des Auftragnehmers</w:t>
      </w:r>
      <w:r w:rsidR="002B35EF">
        <w:rPr>
          <w:rFonts w:ascii="Segoe UI Semibold" w:eastAsia="Times New Roman" w:hAnsi="Segoe UI Semibold" w:cs="Segoe UI"/>
          <w:color w:val="auto"/>
          <w:sz w:val="24"/>
          <w:szCs w:val="20"/>
        </w:rPr>
        <w:t xml:space="preserve"> / Werksabnahme</w:t>
      </w:r>
      <w:bookmarkEnd w:id="19"/>
      <w:bookmarkEnd w:id="20"/>
    </w:p>
    <w:p w14:paraId="4BBA89C9" w14:textId="77777777" w:rsidR="006D458A" w:rsidRPr="00EE16B2" w:rsidRDefault="006D458A" w:rsidP="006D458A">
      <w:pPr>
        <w:tabs>
          <w:tab w:val="left" w:pos="567"/>
        </w:tabs>
        <w:spacing w:line="288" w:lineRule="auto"/>
      </w:pPr>
      <w:r w:rsidRPr="00EE16B2">
        <w:t xml:space="preserve">Der Auftraggeber </w:t>
      </w:r>
      <w:r>
        <w:t xml:space="preserve">ist </w:t>
      </w:r>
      <w:r w:rsidRPr="00EE16B2">
        <w:t>berechtigt, sich zu den üblichen Geschäftszeiten über die vertragsmäßige Ausführung der Leistung beim Auftragnehmer zu informieren. Hierzu ist ihm oder einem benannten Vertreter nach Terminabsprache Zugang zu den jeweiligen Produktionsstätten zu gewähren und Gelegenheit zur Überprüfung des erreichten Planungs- bzw. Fertigungsstands zu geben.</w:t>
      </w:r>
    </w:p>
    <w:p w14:paraId="4E44BB63" w14:textId="77777777" w:rsidR="006D458A" w:rsidRDefault="006D458A" w:rsidP="006D458A">
      <w:pPr>
        <w:tabs>
          <w:tab w:val="left" w:pos="567"/>
        </w:tabs>
        <w:spacing w:line="288" w:lineRule="auto"/>
      </w:pPr>
      <w:r w:rsidRPr="00EE16B2">
        <w:t>Für die Erstellung einer eigenen Fotodokumentation ist dem Auftraggeber das Fotografieren der bestellten Fahrzeuge oder Fahrzeugkomponenten in jedem Bauzustand gestattet. Firmengeheimnisse des Auftragnehmers sowie seiner Nachunternehmer und Lieferanten sind zu respektieren und zu wahren, ebenso die Persönlichkeitsrechte der Mitarbeiter des Auftragnehmers, Nachunternehmers oder Lieferanten.</w:t>
      </w:r>
    </w:p>
    <w:p w14:paraId="3DD596DD" w14:textId="77777777" w:rsidR="00B96840" w:rsidRDefault="006D458A" w:rsidP="006D458A">
      <w:pPr>
        <w:tabs>
          <w:tab w:val="left" w:pos="567"/>
        </w:tabs>
        <w:spacing w:line="288" w:lineRule="auto"/>
      </w:pPr>
      <w:r w:rsidRPr="00EE16B2">
        <w:t>Vor Verlassen des Herstellerwerkes hat der Auftragnehmer dem Auftraggeber eine abschließende Überprüfung jedes Fahrzeuges im Werk des Auftragnehmers durch d</w:t>
      </w:r>
      <w:r>
        <w:t>en Auftraggeber („Werksabnahme“</w:t>
      </w:r>
      <w:r w:rsidRPr="00EE16B2">
        <w:t xml:space="preserve">) zu ermöglichen. </w:t>
      </w:r>
      <w:r w:rsidR="00B96840" w:rsidRPr="00B96840">
        <w:t xml:space="preserve">Der </w:t>
      </w:r>
      <w:r w:rsidR="00B96840">
        <w:t>Auftragnehmer</w:t>
      </w:r>
      <w:r w:rsidR="00B96840" w:rsidRPr="00B96840">
        <w:t xml:space="preserve"> zeigt dem </w:t>
      </w:r>
      <w:r w:rsidR="00B96840">
        <w:t>Auftraggeber</w:t>
      </w:r>
      <w:r w:rsidR="00B96840" w:rsidRPr="00B96840">
        <w:t xml:space="preserve"> die Fertigstellung und </w:t>
      </w:r>
      <w:r w:rsidR="00B96840">
        <w:t>B</w:t>
      </w:r>
      <w:r w:rsidR="00B96840" w:rsidRPr="00B96840">
        <w:t>ereits</w:t>
      </w:r>
      <w:r w:rsidR="0020418A">
        <w:t>tellung zur Werks</w:t>
      </w:r>
      <w:r w:rsidR="00B96840">
        <w:t>abnahme</w:t>
      </w:r>
      <w:r w:rsidR="00B96840" w:rsidRPr="00B96840">
        <w:t xml:space="preserve"> dementsprechend an. </w:t>
      </w:r>
      <w:r w:rsidRPr="00EE16B2">
        <w:t xml:space="preserve">Der erfolgreiche Abschluss der Werksabnahme mündet in die Freigabe zur Lieferung an den Auftraggeber. </w:t>
      </w:r>
      <w:r w:rsidR="00B04CC8">
        <w:t>Sie hat keine Auswirkungen auf die Mängelhaftung des Auftragnehmers.</w:t>
      </w:r>
    </w:p>
    <w:p w14:paraId="46096437" w14:textId="77777777" w:rsidR="006D458A" w:rsidRPr="00EE16B2" w:rsidRDefault="006D458A" w:rsidP="006D458A">
      <w:pPr>
        <w:tabs>
          <w:tab w:val="left" w:pos="567"/>
        </w:tabs>
        <w:spacing w:line="288" w:lineRule="auto"/>
      </w:pPr>
      <w:r w:rsidRPr="00EE16B2">
        <w:t xml:space="preserve">Die notwendigen Dokumente sind zur Werksabnahme vollständig vorzulegen. </w:t>
      </w:r>
      <w:r w:rsidR="00B96840" w:rsidRPr="00B96840">
        <w:t xml:space="preserve">Die </w:t>
      </w:r>
      <w:r w:rsidR="00B96840">
        <w:t>Werks</w:t>
      </w:r>
      <w:r w:rsidR="00B96840" w:rsidRPr="00B96840">
        <w:t xml:space="preserve">abnahme wird schriftlich protokolliert. </w:t>
      </w:r>
      <w:r w:rsidRPr="00EE16B2">
        <w:t>Die Freigabe zur Lieferung kann verweigert werden, wenn Mängel vorliegen oder die notwendigen Unterlagen fehlen oder unvollständig sind, es sei denn, die Mängel sind nicht wesentlich oder die fehlenden Unterlagen hindern den Auftraggeber nicht an der Durchführung der Werksabnahme.</w:t>
      </w:r>
    </w:p>
    <w:p w14:paraId="71567A34" w14:textId="77777777" w:rsidR="008B64A1" w:rsidRPr="00EE16B2" w:rsidRDefault="006D458A" w:rsidP="00EE16B2">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21" w:name="_Toc531600823"/>
      <w:bookmarkStart w:id="22" w:name="_Toc233609266"/>
      <w:bookmarkStart w:id="23" w:name="_Toc233638623"/>
      <w:r>
        <w:rPr>
          <w:rFonts w:ascii="Segoe UI Semibold" w:eastAsia="Times New Roman" w:hAnsi="Segoe UI Semibold" w:cs="Segoe UI"/>
          <w:color w:val="auto"/>
          <w:sz w:val="24"/>
          <w:szCs w:val="20"/>
        </w:rPr>
        <w:t>4</w:t>
      </w:r>
      <w:r w:rsidR="008B64A1" w:rsidRPr="00EE16B2">
        <w:rPr>
          <w:rFonts w:ascii="Segoe UI Semibold" w:eastAsia="Times New Roman" w:hAnsi="Segoe UI Semibold" w:cs="Segoe UI"/>
          <w:color w:val="auto"/>
          <w:sz w:val="24"/>
          <w:szCs w:val="20"/>
        </w:rPr>
        <w:t>.</w:t>
      </w:r>
      <w:r>
        <w:rPr>
          <w:rFonts w:ascii="Segoe UI Semibold" w:eastAsia="Times New Roman" w:hAnsi="Segoe UI Semibold" w:cs="Segoe UI"/>
          <w:color w:val="auto"/>
          <w:sz w:val="24"/>
          <w:szCs w:val="20"/>
        </w:rPr>
        <w:t>3</w:t>
      </w:r>
      <w:r w:rsidR="008B64A1" w:rsidRPr="00EE16B2">
        <w:rPr>
          <w:rFonts w:ascii="Segoe UI Semibold" w:eastAsia="Times New Roman" w:hAnsi="Segoe UI Semibold" w:cs="Segoe UI"/>
          <w:color w:val="auto"/>
          <w:sz w:val="24"/>
          <w:szCs w:val="20"/>
        </w:rPr>
        <w:tab/>
      </w:r>
      <w:bookmarkEnd w:id="21"/>
      <w:r>
        <w:rPr>
          <w:rFonts w:ascii="Segoe UI Semibold" w:eastAsia="Times New Roman" w:hAnsi="Segoe UI Semibold" w:cs="Segoe UI"/>
          <w:color w:val="auto"/>
          <w:sz w:val="24"/>
          <w:szCs w:val="20"/>
        </w:rPr>
        <w:t>Reisekosten des Auftraggebers</w:t>
      </w:r>
      <w:bookmarkEnd w:id="22"/>
      <w:bookmarkEnd w:id="23"/>
    </w:p>
    <w:p w14:paraId="1D9B1022" w14:textId="2CD6154D" w:rsidR="00E76B7F" w:rsidRDefault="00316FBE" w:rsidP="008B64A1">
      <w:pPr>
        <w:pStyle w:val="Vorgabetext"/>
        <w:tabs>
          <w:tab w:val="left" w:pos="28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88" w:lineRule="auto"/>
        <w:jc w:val="both"/>
        <w:rPr>
          <w:rFonts w:ascii="Segoe UI Light" w:hAnsi="Segoe UI Light"/>
          <w:color w:val="000000" w:themeColor="text1"/>
        </w:rPr>
      </w:pPr>
      <w:r w:rsidRPr="00316FBE">
        <w:rPr>
          <w:rFonts w:ascii="Segoe UI Light" w:hAnsi="Segoe UI Light"/>
          <w:color w:val="000000" w:themeColor="text1"/>
        </w:rPr>
        <w:lastRenderedPageBreak/>
        <w:t xml:space="preserve">Der Auftragnehmer übernimmt im Rahmen von </w:t>
      </w:r>
      <w:r w:rsidR="006D458A">
        <w:rPr>
          <w:rFonts w:ascii="Segoe UI Light" w:hAnsi="Segoe UI Light"/>
          <w:color w:val="000000" w:themeColor="text1"/>
        </w:rPr>
        <w:t xml:space="preserve">Prüfungen, </w:t>
      </w:r>
      <w:r w:rsidR="00AA4270">
        <w:rPr>
          <w:rFonts w:ascii="Segoe UI Light" w:hAnsi="Segoe UI Light"/>
          <w:color w:val="000000" w:themeColor="text1"/>
        </w:rPr>
        <w:t>Werks</w:t>
      </w:r>
      <w:r w:rsidR="00B96840">
        <w:rPr>
          <w:rFonts w:ascii="Segoe UI Light" w:hAnsi="Segoe UI Light"/>
          <w:color w:val="000000" w:themeColor="text1"/>
        </w:rPr>
        <w:t>a</w:t>
      </w:r>
      <w:r w:rsidRPr="00316FBE">
        <w:rPr>
          <w:rFonts w:ascii="Segoe UI Light" w:hAnsi="Segoe UI Light"/>
          <w:color w:val="000000" w:themeColor="text1"/>
        </w:rPr>
        <w:t xml:space="preserve">bnahmen und technischen Gesprächen im Werk des Auftragnehmers anfallende Reisekosten des Auftraggebers für </w:t>
      </w:r>
      <w:r w:rsidR="00AA7F27" w:rsidRPr="00AA7F27">
        <w:rPr>
          <w:rFonts w:ascii="Segoe UI Light" w:hAnsi="Segoe UI Light"/>
        </w:rPr>
        <w:t>2</w:t>
      </w:r>
      <w:r w:rsidRPr="00AA7F27">
        <w:rPr>
          <w:rFonts w:ascii="Segoe UI Light" w:hAnsi="Segoe UI Light"/>
        </w:rPr>
        <w:t xml:space="preserve"> Personen (An- und Abreise</w:t>
      </w:r>
      <w:r w:rsidRPr="00316FBE">
        <w:rPr>
          <w:rFonts w:ascii="Segoe UI Light" w:hAnsi="Segoe UI Light"/>
          <w:color w:val="000000" w:themeColor="text1"/>
        </w:rPr>
        <w:t>, Übernachtung).</w:t>
      </w:r>
    </w:p>
    <w:p w14:paraId="60C6A9EA" w14:textId="77777777" w:rsidR="000E7E6F" w:rsidRPr="00EE16B2" w:rsidRDefault="006D458A" w:rsidP="00EE16B2">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24" w:name="_Toc531600824"/>
      <w:bookmarkStart w:id="25" w:name="_Toc233609267"/>
      <w:bookmarkStart w:id="26" w:name="_Toc233638624"/>
      <w:r>
        <w:rPr>
          <w:rFonts w:ascii="Segoe UI Semibold" w:eastAsia="Times New Roman" w:hAnsi="Segoe UI Semibold" w:cs="Segoe UI"/>
          <w:color w:val="auto"/>
          <w:sz w:val="24"/>
          <w:szCs w:val="20"/>
        </w:rPr>
        <w:t>4</w:t>
      </w:r>
      <w:r w:rsidR="000E7E6F" w:rsidRPr="00EE16B2">
        <w:rPr>
          <w:rFonts w:ascii="Segoe UI Semibold" w:eastAsia="Times New Roman" w:hAnsi="Segoe UI Semibold" w:cs="Segoe UI"/>
          <w:color w:val="auto"/>
          <w:sz w:val="24"/>
          <w:szCs w:val="20"/>
        </w:rPr>
        <w:t>.</w:t>
      </w:r>
      <w:r>
        <w:rPr>
          <w:rFonts w:ascii="Segoe UI Semibold" w:eastAsia="Times New Roman" w:hAnsi="Segoe UI Semibold" w:cs="Segoe UI"/>
          <w:color w:val="auto"/>
          <w:sz w:val="24"/>
          <w:szCs w:val="20"/>
        </w:rPr>
        <w:t>4</w:t>
      </w:r>
      <w:r w:rsidR="000E7E6F" w:rsidRPr="00EE16B2">
        <w:rPr>
          <w:rFonts w:ascii="Segoe UI Semibold" w:eastAsia="Times New Roman" w:hAnsi="Segoe UI Semibold" w:cs="Segoe UI"/>
          <w:color w:val="auto"/>
          <w:sz w:val="24"/>
          <w:szCs w:val="20"/>
        </w:rPr>
        <w:tab/>
      </w:r>
      <w:bookmarkEnd w:id="24"/>
      <w:r>
        <w:rPr>
          <w:rFonts w:ascii="Segoe UI Semibold" w:eastAsia="Times New Roman" w:hAnsi="Segoe UI Semibold" w:cs="Segoe UI"/>
          <w:color w:val="auto"/>
          <w:sz w:val="24"/>
          <w:szCs w:val="20"/>
        </w:rPr>
        <w:t>Einsatz von Nachunternehmern</w:t>
      </w:r>
      <w:bookmarkEnd w:id="25"/>
      <w:bookmarkEnd w:id="26"/>
    </w:p>
    <w:p w14:paraId="40714D60" w14:textId="77777777" w:rsidR="000E7E6F" w:rsidRPr="000E7E6F" w:rsidRDefault="000E7E6F" w:rsidP="000E7E6F">
      <w:pPr>
        <w:spacing w:line="288" w:lineRule="auto"/>
      </w:pPr>
      <w:r w:rsidRPr="000E7E6F">
        <w:t>Der Auftragnehmer hat die ihm übertragenen Leistungen in eigener Verantwortung und im eigenen Betrieb auszuführen, soweit nicht ausdrücklich anderweitig vereinbart.</w:t>
      </w:r>
    </w:p>
    <w:p w14:paraId="55B22DC5" w14:textId="0B27B1AF" w:rsidR="000E7E6F" w:rsidRPr="000E7E6F" w:rsidRDefault="000E7E6F" w:rsidP="000E7E6F">
      <w:pPr>
        <w:spacing w:line="288" w:lineRule="auto"/>
      </w:pPr>
      <w:r w:rsidRPr="000E7E6F">
        <w:t>Wenn Nachauftragnehmer nicht bereits mit der Angebotsabgabe benannt wurden, darf die Vergabe von wesentlichen Leistungen aus dem Auftrag an Dritte nur mit ausdrücklicher Zustimmung des Auftraggebers in Textform erfolgen. Die Zustimmung ist unverzüglich zu erteilen und darf nur aus wichtigem Grund verweigert werden. Ein solcher liegt beispielsweise vor, wenn begründete Zweifel an der wirtschaftlichen</w:t>
      </w:r>
      <w:r w:rsidR="00564F7F">
        <w:t xml:space="preserve"> &amp; finanziellen</w:t>
      </w:r>
      <w:r w:rsidRPr="000E7E6F">
        <w:t xml:space="preserve"> </w:t>
      </w:r>
      <w:r w:rsidR="00564F7F">
        <w:t>und/</w:t>
      </w:r>
      <w:r w:rsidRPr="000E7E6F">
        <w:t>oder technischen</w:t>
      </w:r>
      <w:r w:rsidR="00564F7F">
        <w:t xml:space="preserve"> &amp; beruflichen</w:t>
      </w:r>
      <w:r w:rsidRPr="000E7E6F">
        <w:t xml:space="preserve"> Leistungsfähigkeit des Nachunternehmers bestehen; bei ihm nicht den europäischen Arbeitsschutzstandards entsprechende Arbeitsbedingungen herrschen oder wenn sonstige Gründe vorliegen, nach denen ein </w:t>
      </w:r>
      <w:r w:rsidR="00A17FBD">
        <w:t>Nachunternehmer</w:t>
      </w:r>
      <w:r w:rsidRPr="000E7E6F">
        <w:t xml:space="preserve"> gem. den §§ 123, 124 GWB abgelehnt werden müsste oder könnte. Der Auftraggeber kann vom Auftragnehmer jederzeit die Vorlage von für die Einschätzung erforderlichen Unterlagen binnen angemessener Frist verlangen.</w:t>
      </w:r>
    </w:p>
    <w:p w14:paraId="2F92CCDD" w14:textId="77777777" w:rsidR="000E7E6F" w:rsidRPr="000E7E6F" w:rsidRDefault="000E7E6F" w:rsidP="000E7E6F">
      <w:pPr>
        <w:autoSpaceDE w:val="0"/>
        <w:autoSpaceDN w:val="0"/>
        <w:adjustRightInd w:val="0"/>
        <w:spacing w:line="276" w:lineRule="auto"/>
      </w:pPr>
      <w:r w:rsidRPr="000E7E6F">
        <w:t>In Bezug auf die übrigen Nachunternehmer oder Lieferanten hat der Auftragnehmer auf Anfrage des Auftraggebers Auskunft über deren Identität zu erteilen. Der Auftraggeber ist unter den im vorstehenden Absatz genannten Voraussetzungen berechtigt, Nachunternehmer oder Lieferanten abzulehnen und deren Austausch zu verlangen.</w:t>
      </w:r>
    </w:p>
    <w:p w14:paraId="2DC9FC26" w14:textId="77777777" w:rsidR="005F2469" w:rsidRDefault="00F03613" w:rsidP="00F03613">
      <w:pPr>
        <w:autoSpaceDE w:val="0"/>
        <w:autoSpaceDN w:val="0"/>
        <w:adjustRightInd w:val="0"/>
        <w:spacing w:line="276" w:lineRule="auto"/>
      </w:pPr>
      <w:r>
        <w:t>Der vorstehende Absatz gilt</w:t>
      </w:r>
      <w:r w:rsidR="000E7E6F" w:rsidRPr="000E7E6F">
        <w:t xml:space="preserve"> sinngemäß auch für die Vergabe von Nachunternehmerleistungen durch Nachunternehmer.</w:t>
      </w:r>
    </w:p>
    <w:p w14:paraId="4BF8B700" w14:textId="329C1749" w:rsidR="006F5359" w:rsidRPr="006F5359" w:rsidRDefault="00AA7F27" w:rsidP="00E37342">
      <w:pPr>
        <w:pStyle w:val="berschrift2"/>
        <w:keepNext w:val="0"/>
        <w:tabs>
          <w:tab w:val="left" w:pos="1134"/>
        </w:tabs>
        <w:spacing w:before="240" w:after="120"/>
        <w:jc w:val="left"/>
        <w:rPr>
          <w:rFonts w:ascii="Segoe UI Semibold" w:hAnsi="Segoe UI Semibold" w:cs="Segoe UI"/>
          <w:color w:val="auto"/>
        </w:rPr>
      </w:pPr>
      <w:r>
        <w:rPr>
          <w:color w:val="auto"/>
        </w:rPr>
        <w:t xml:space="preserve"> </w:t>
      </w:r>
      <w:bookmarkStart w:id="27" w:name="_Toc233609268"/>
      <w:bookmarkStart w:id="28" w:name="_Toc233638625"/>
      <w:r w:rsidR="006F5359" w:rsidRPr="003D0865">
        <w:rPr>
          <w:rFonts w:ascii="Segoe UI Semibold" w:hAnsi="Segoe UI Semibold" w:cs="Segoe UI"/>
          <w:color w:val="auto"/>
        </w:rPr>
        <w:t>4.</w:t>
      </w:r>
      <w:r w:rsidR="003D0865" w:rsidRPr="003D0865">
        <w:rPr>
          <w:rFonts w:ascii="Segoe UI Semibold" w:hAnsi="Segoe UI Semibold" w:cs="Segoe UI"/>
          <w:color w:val="auto"/>
        </w:rPr>
        <w:t>5</w:t>
      </w:r>
      <w:r w:rsidR="006F5359" w:rsidRPr="003D0865">
        <w:rPr>
          <w:rFonts w:ascii="Segoe UI Semibold" w:hAnsi="Segoe UI Semibold" w:cs="Segoe UI"/>
          <w:color w:val="auto"/>
        </w:rPr>
        <w:tab/>
        <w:t>Meilenstein-Terminplan</w:t>
      </w:r>
      <w:bookmarkEnd w:id="27"/>
      <w:bookmarkEnd w:id="28"/>
    </w:p>
    <w:p w14:paraId="1F916447" w14:textId="777F9326" w:rsidR="006F5359" w:rsidRPr="006F5359" w:rsidRDefault="006F5359" w:rsidP="00CD27DA">
      <w:pPr>
        <w:spacing w:before="0" w:after="160" w:line="259" w:lineRule="auto"/>
      </w:pPr>
      <w:r w:rsidRPr="006F5359">
        <w:t xml:space="preserve">Auf Basis der </w:t>
      </w:r>
      <w:r w:rsidR="00564F7F">
        <w:t>vorgegebenen Lieferchargen</w:t>
      </w:r>
      <w:r w:rsidRPr="00AC3D2C">
        <w:t xml:space="preserve"> </w:t>
      </w:r>
      <w:r w:rsidRPr="006F5359">
        <w:t xml:space="preserve">für die einzelnen Fahrzeuge hat der </w:t>
      </w:r>
      <w:r w:rsidRPr="00C754D1">
        <w:rPr>
          <w:color w:val="auto"/>
        </w:rPr>
        <w:t>Auftragnehmer</w:t>
      </w:r>
      <w:r w:rsidRPr="00C754D1">
        <w:rPr>
          <w:color w:val="FF0000"/>
        </w:rPr>
        <w:t xml:space="preserve"> </w:t>
      </w:r>
      <w:r w:rsidRPr="006F5359">
        <w:t>spätestens zwei Wochen nach Zuschlagserteilung einen verbindlichen Meilenstein-Terminplan (unter Angabe der entsprechenden Kalenderwoche) vorzulegen. Enthalten sein müssen im Übrigen mindestens die folgenden Meilensteine:</w:t>
      </w:r>
    </w:p>
    <w:p w14:paraId="27C0B323" w14:textId="30662DF3" w:rsidR="006F5359" w:rsidRPr="006F5359" w:rsidRDefault="006F5359" w:rsidP="00CD27DA">
      <w:pPr>
        <w:spacing w:before="0" w:after="160" w:line="259" w:lineRule="auto"/>
      </w:pPr>
      <w:r w:rsidRPr="006F5359">
        <w:t>1)</w:t>
      </w:r>
      <w:r w:rsidRPr="006F5359">
        <w:tab/>
        <w:t xml:space="preserve">Geplante Technische </w:t>
      </w:r>
      <w:r w:rsidR="00564F7F">
        <w:t>Klärung</w:t>
      </w:r>
    </w:p>
    <w:p w14:paraId="26A51A29" w14:textId="0B44E66C" w:rsidR="006F5359" w:rsidRDefault="006F5359" w:rsidP="00CD27DA">
      <w:pPr>
        <w:spacing w:before="0" w:after="160" w:line="259" w:lineRule="auto"/>
      </w:pPr>
      <w:r w:rsidRPr="006F5359">
        <w:t>2)</w:t>
      </w:r>
      <w:r w:rsidRPr="006F5359">
        <w:tab/>
        <w:t>Fertigungsbeginn</w:t>
      </w:r>
    </w:p>
    <w:p w14:paraId="6D4874D4" w14:textId="12CDF45F" w:rsidR="00AC3D2C" w:rsidRPr="006F5359" w:rsidRDefault="00AC3D2C" w:rsidP="00CD27DA">
      <w:pPr>
        <w:spacing w:before="0" w:after="160" w:line="259" w:lineRule="auto"/>
      </w:pPr>
      <w:r>
        <w:t>3)</w:t>
      </w:r>
      <w:r>
        <w:tab/>
        <w:t>Werksabnahme des Auftraggebers</w:t>
      </w:r>
    </w:p>
    <w:p w14:paraId="45396E6A" w14:textId="77777777" w:rsidR="00E37342" w:rsidRDefault="00AC3D2C" w:rsidP="00E37342">
      <w:pPr>
        <w:spacing w:before="0" w:after="0" w:line="259" w:lineRule="auto"/>
        <w:rPr>
          <w:color w:val="auto"/>
        </w:rPr>
      </w:pPr>
      <w:r>
        <w:lastRenderedPageBreak/>
        <w:t>4</w:t>
      </w:r>
      <w:r w:rsidR="006F5359" w:rsidRPr="006F5359">
        <w:t>)</w:t>
      </w:r>
      <w:r w:rsidR="006F5359" w:rsidRPr="006F5359">
        <w:tab/>
      </w:r>
      <w:r w:rsidRPr="00AA7F27">
        <w:rPr>
          <w:color w:val="auto"/>
        </w:rPr>
        <w:t>Lieferung der Fahrzeuge</w:t>
      </w:r>
      <w:r>
        <w:rPr>
          <w:color w:val="auto"/>
        </w:rPr>
        <w:t xml:space="preserve"> </w:t>
      </w:r>
      <w:r w:rsidR="00C864A6">
        <w:rPr>
          <w:color w:val="auto"/>
        </w:rPr>
        <w:t xml:space="preserve">durch den Auftragnehmer an den Lieferort des </w:t>
      </w:r>
    </w:p>
    <w:p w14:paraId="26E96592" w14:textId="70FA1661" w:rsidR="006F5359" w:rsidRPr="00FC55BD" w:rsidRDefault="00C864A6" w:rsidP="00E37342">
      <w:pPr>
        <w:spacing w:before="0" w:after="160" w:line="259" w:lineRule="auto"/>
        <w:ind w:left="709"/>
        <w:rPr>
          <w:color w:val="FF0000"/>
        </w:rPr>
      </w:pPr>
      <w:r>
        <w:rPr>
          <w:color w:val="auto"/>
        </w:rPr>
        <w:t>Auftraggebers</w:t>
      </w:r>
    </w:p>
    <w:p w14:paraId="62EA613D" w14:textId="4C1410F9" w:rsidR="006F5359" w:rsidRPr="006F5359" w:rsidRDefault="00AC3D2C" w:rsidP="00CD27DA">
      <w:pPr>
        <w:spacing w:before="0" w:after="160" w:line="259" w:lineRule="auto"/>
      </w:pPr>
      <w:r>
        <w:t>5</w:t>
      </w:r>
      <w:r w:rsidR="006F5359" w:rsidRPr="006F5359">
        <w:t>)</w:t>
      </w:r>
      <w:r w:rsidR="006F5359" w:rsidRPr="006F5359">
        <w:tab/>
      </w:r>
      <w:r w:rsidRPr="006F5359">
        <w:t>Rechtsgeschäftliche Abnahme des jeweiligen Fahrzeuges</w:t>
      </w:r>
    </w:p>
    <w:p w14:paraId="54A13AC6" w14:textId="0589D415" w:rsidR="006F5359" w:rsidRPr="006F5359" w:rsidRDefault="006F5359" w:rsidP="00CD27DA">
      <w:pPr>
        <w:spacing w:before="0" w:after="160" w:line="259" w:lineRule="auto"/>
      </w:pPr>
      <w:r w:rsidRPr="006F5359">
        <w:t xml:space="preserve">Dieser </w:t>
      </w:r>
      <w:r w:rsidR="00564F7F">
        <w:t>Meilenstein-</w:t>
      </w:r>
      <w:r w:rsidRPr="006F5359">
        <w:t xml:space="preserve">Terminplan wird nach der Bestätigung durch den Auftraggeber (per E-Mail) Vertragsbestandteil. Die Bestätigung wird unverzüglich nach Vorlage des Plans erteilt, sofern keine Ablehnungsgründe bestehen. </w:t>
      </w:r>
    </w:p>
    <w:p w14:paraId="4858A10F" w14:textId="010392E7" w:rsidR="006F5359" w:rsidRPr="006F5359" w:rsidRDefault="006F5359" w:rsidP="00CD27DA">
      <w:pPr>
        <w:spacing w:before="0" w:after="160" w:line="259" w:lineRule="auto"/>
      </w:pPr>
      <w:r w:rsidRPr="006F5359">
        <w:t>Im Zuge des Projektfortschrittes ist der Meilenstein-Terminplan</w:t>
      </w:r>
      <w:r w:rsidR="00564F7F">
        <w:t xml:space="preserve"> unaufgefordert durch den Auftragnehmer</w:t>
      </w:r>
      <w:r w:rsidRPr="006F5359">
        <w:t xml:space="preserve"> auf taggenaue Termine zu detaillieren</w:t>
      </w:r>
      <w:r w:rsidR="00564F7F">
        <w:t xml:space="preserve"> und entsprechend an den Auftraggeber zu übergeb</w:t>
      </w:r>
      <w:r w:rsidR="00B768B5">
        <w:t>e</w:t>
      </w:r>
      <w:r w:rsidR="00564F7F">
        <w:t>n</w:t>
      </w:r>
      <w:r w:rsidRPr="006F5359">
        <w:t>.</w:t>
      </w:r>
    </w:p>
    <w:p w14:paraId="0B27A235" w14:textId="247E3789" w:rsidR="006F5359" w:rsidRPr="006F5359" w:rsidRDefault="006F5359" w:rsidP="00CD27DA">
      <w:pPr>
        <w:spacing w:before="0" w:after="160" w:line="259" w:lineRule="auto"/>
      </w:pPr>
      <w:r w:rsidRPr="006F5359">
        <w:t xml:space="preserve">Maßgeblich für die rechtzeitige Leistungserbringung ist der zwischen den </w:t>
      </w:r>
      <w:r w:rsidR="003D0865">
        <w:t>Vertragsp</w:t>
      </w:r>
      <w:r w:rsidRPr="006F5359">
        <w:t xml:space="preserve">arteien </w:t>
      </w:r>
      <w:r w:rsidR="00E37342">
        <w:t xml:space="preserve">im </w:t>
      </w:r>
      <w:r w:rsidRPr="00E741B5">
        <w:t>Meilenstein-Terminplan verbindlich</w:t>
      </w:r>
      <w:r w:rsidR="00E37342">
        <w:t>e</w:t>
      </w:r>
      <w:r w:rsidRPr="00E741B5">
        <w:t xml:space="preserve"> vereinbart</w:t>
      </w:r>
      <w:r w:rsidR="00E37342">
        <w:t>er</w:t>
      </w:r>
      <w:r w:rsidRPr="00E741B5">
        <w:t xml:space="preserve"> "Terminplan"</w:t>
      </w:r>
      <w:r w:rsidR="00564F7F">
        <w:t xml:space="preserve"> – unter Berücksichtigung der in </w:t>
      </w:r>
      <w:r w:rsidR="00B768B5">
        <w:t>§ 5 Nr.</w:t>
      </w:r>
      <w:r w:rsidR="00564F7F">
        <w:t xml:space="preserve"> 5.2 genannten Lieferchargen</w:t>
      </w:r>
      <w:r w:rsidRPr="00E741B5">
        <w:t>.</w:t>
      </w:r>
    </w:p>
    <w:p w14:paraId="0A8671FF" w14:textId="3B2DEFB0" w:rsidR="006F5359" w:rsidRPr="006F5359" w:rsidRDefault="006F5359" w:rsidP="00CD27DA">
      <w:pPr>
        <w:spacing w:before="0" w:after="160" w:line="259" w:lineRule="auto"/>
        <w:rPr>
          <w:sz w:val="26"/>
          <w:szCs w:val="22"/>
        </w:rPr>
      </w:pPr>
      <w:r w:rsidRPr="006F5359">
        <w:t xml:space="preserve">Anpassungen des </w:t>
      </w:r>
      <w:r w:rsidR="003D0865">
        <w:t>Meilenstein-</w:t>
      </w:r>
      <w:r w:rsidRPr="006F5359">
        <w:t xml:space="preserve">Terminplans bedürfen der schriftlichen Zustimmung des Auftraggebers (PDF per E-Mail ausreichend). Hierzu erfolgt vorab eine Anfrage zur Anpassung des </w:t>
      </w:r>
      <w:r w:rsidR="003D0865">
        <w:t>Meilenstein-</w:t>
      </w:r>
      <w:r w:rsidRPr="006F5359">
        <w:t>Terminplans durch den Auftragnehmer (per E-Mail ausreichend</w:t>
      </w:r>
      <w:r w:rsidRPr="006F5359">
        <w:rPr>
          <w:sz w:val="26"/>
          <w:szCs w:val="22"/>
        </w:rPr>
        <w:t>).</w:t>
      </w:r>
    </w:p>
    <w:p w14:paraId="62CFF397" w14:textId="1F3EE18B" w:rsidR="006F5359" w:rsidRDefault="006F5359" w:rsidP="00CD27DA">
      <w:pPr>
        <w:spacing w:before="0" w:after="160" w:line="259" w:lineRule="auto"/>
      </w:pPr>
      <w:r w:rsidRPr="006F5359">
        <w:t xml:space="preserve">Soweit für den Auftragnehmer erkennbar ist, dass vereinbarte Termine nicht gehalten </w:t>
      </w:r>
      <w:r w:rsidR="00656CD6" w:rsidRPr="006F5359">
        <w:t>werden</w:t>
      </w:r>
      <w:r w:rsidRPr="006F5359">
        <w:t xml:space="preserve"> können, hat er dies dem Auftraggeber unverzüglich unter Vorschlag eines neuen Temins mitzuteilen. Unterbleibt eine solche Mitteilung gerät der Auftragnehmer mit Ablauf der im </w:t>
      </w:r>
      <w:r w:rsidR="00564F7F">
        <w:t>Meilenstein-</w:t>
      </w:r>
      <w:r w:rsidRPr="006F5359">
        <w:t xml:space="preserve">Terminplan vereinbarten Frist in Verzug, ohne dass es einer gesonderten Mahnung oder Nachfristsetzung bedarf. </w:t>
      </w:r>
    </w:p>
    <w:p w14:paraId="76247491" w14:textId="17BF1D38" w:rsidR="00943482" w:rsidRDefault="006F5359" w:rsidP="00CD27DA">
      <w:pPr>
        <w:spacing w:before="0" w:after="160" w:line="259" w:lineRule="auto"/>
      </w:pPr>
      <w:r w:rsidRPr="006F5359">
        <w:t xml:space="preserve">Soweit die Fristen aus dem </w:t>
      </w:r>
      <w:r w:rsidR="00564F7F">
        <w:t>Meilenstein-</w:t>
      </w:r>
      <w:r w:rsidRPr="006F5359">
        <w:t>Terminplan durch den Auftragnehmer nicht eingehalten werden und dieser sich bezüglich der Fristversäumnis nicht exkulpieren kann, gerät der Auftragnehmer mit Ablauf der Frist automatisch in Verzug. Der Setzung einer Nachfrist bedarf es nicht.</w:t>
      </w:r>
    </w:p>
    <w:p w14:paraId="6F98CDF1" w14:textId="77777777" w:rsidR="00EE16B2" w:rsidRPr="00EE16B2" w:rsidRDefault="00EE16B2" w:rsidP="00C168F9">
      <w:pPr>
        <w:pStyle w:val="berschrift1"/>
        <w:ind w:left="705" w:hanging="705"/>
        <w:rPr>
          <w:rFonts w:ascii="Segoe UI Semibold" w:eastAsia="Times New Roman" w:hAnsi="Segoe UI Semibold" w:cs="Segoe UI"/>
          <w:color w:val="000000" w:themeColor="text1"/>
          <w:sz w:val="28"/>
          <w:szCs w:val="20"/>
        </w:rPr>
      </w:pPr>
      <w:bookmarkStart w:id="29" w:name="_Toc531600832"/>
      <w:bookmarkStart w:id="30" w:name="_Toc233609269"/>
      <w:bookmarkStart w:id="31" w:name="_Toc233638626"/>
      <w:r w:rsidRPr="00EE16B2">
        <w:rPr>
          <w:rFonts w:ascii="Segoe UI Semibold" w:eastAsia="Times New Roman" w:hAnsi="Segoe UI Semibold" w:cs="Segoe UI"/>
          <w:color w:val="000000" w:themeColor="text1"/>
          <w:sz w:val="28"/>
          <w:szCs w:val="20"/>
        </w:rPr>
        <w:t xml:space="preserve">§ </w:t>
      </w:r>
      <w:r w:rsidR="006D458A">
        <w:rPr>
          <w:rFonts w:ascii="Segoe UI Semibold" w:eastAsia="Times New Roman" w:hAnsi="Segoe UI Semibold" w:cs="Segoe UI"/>
          <w:color w:val="000000" w:themeColor="text1"/>
          <w:sz w:val="28"/>
          <w:szCs w:val="20"/>
        </w:rPr>
        <w:t>5</w:t>
      </w:r>
      <w:r w:rsidRPr="00EE16B2">
        <w:rPr>
          <w:rFonts w:ascii="Segoe UI Semibold" w:eastAsia="Times New Roman" w:hAnsi="Segoe UI Semibold" w:cs="Segoe UI"/>
          <w:color w:val="000000" w:themeColor="text1"/>
          <w:sz w:val="28"/>
          <w:szCs w:val="20"/>
        </w:rPr>
        <w:tab/>
        <w:t>Lieferort, Liefer- und Leistungszeitraum, Transport und Gefahrübergang</w:t>
      </w:r>
      <w:bookmarkEnd w:id="29"/>
      <w:bookmarkEnd w:id="30"/>
      <w:bookmarkEnd w:id="31"/>
    </w:p>
    <w:p w14:paraId="54218CB6" w14:textId="77777777" w:rsidR="00EE16B2" w:rsidRPr="00EE16B2" w:rsidRDefault="006D458A" w:rsidP="00EE16B2">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32" w:name="_Toc531600833"/>
      <w:bookmarkStart w:id="33" w:name="_Toc233609270"/>
      <w:bookmarkStart w:id="34" w:name="_Toc233638627"/>
      <w:r>
        <w:rPr>
          <w:rFonts w:ascii="Segoe UI Semibold" w:eastAsia="Times New Roman" w:hAnsi="Segoe UI Semibold" w:cs="Segoe UI"/>
          <w:color w:val="auto"/>
          <w:sz w:val="24"/>
          <w:szCs w:val="20"/>
        </w:rPr>
        <w:t>5</w:t>
      </w:r>
      <w:r w:rsidR="00EE16B2" w:rsidRPr="00EE16B2">
        <w:rPr>
          <w:rFonts w:ascii="Segoe UI Semibold" w:eastAsia="Times New Roman" w:hAnsi="Segoe UI Semibold" w:cs="Segoe UI"/>
          <w:color w:val="auto"/>
          <w:sz w:val="24"/>
          <w:szCs w:val="20"/>
        </w:rPr>
        <w:t>.1</w:t>
      </w:r>
      <w:r w:rsidR="00EE16B2" w:rsidRPr="00EE16B2">
        <w:rPr>
          <w:rFonts w:ascii="Segoe UI Semibold" w:eastAsia="Times New Roman" w:hAnsi="Segoe UI Semibold" w:cs="Segoe UI"/>
          <w:color w:val="auto"/>
          <w:sz w:val="24"/>
          <w:szCs w:val="20"/>
        </w:rPr>
        <w:tab/>
        <w:t>Lieferort</w:t>
      </w:r>
      <w:bookmarkEnd w:id="32"/>
      <w:bookmarkEnd w:id="33"/>
      <w:bookmarkEnd w:id="34"/>
    </w:p>
    <w:p w14:paraId="26200D31" w14:textId="77777777" w:rsidR="00EE16B2" w:rsidRPr="00EE16B2" w:rsidRDefault="00EE16B2" w:rsidP="00EE16B2">
      <w:pPr>
        <w:autoSpaceDE w:val="0"/>
        <w:autoSpaceDN w:val="0"/>
        <w:adjustRightInd w:val="0"/>
        <w:spacing w:line="288" w:lineRule="auto"/>
      </w:pPr>
      <w:r w:rsidRPr="00EE16B2">
        <w:t>Die Lieferung der Fahrzeuge hat an folgende Stelle zu erfolgen:</w:t>
      </w:r>
    </w:p>
    <w:tbl>
      <w:tblPr>
        <w:tblW w:w="9350" w:type="dxa"/>
        <w:tblLook w:val="04A0" w:firstRow="1" w:lastRow="0" w:firstColumn="1" w:lastColumn="0" w:noHBand="0" w:noVBand="1"/>
      </w:tblPr>
      <w:tblGrid>
        <w:gridCol w:w="4111"/>
        <w:gridCol w:w="5239"/>
      </w:tblGrid>
      <w:tr w:rsidR="00DC4915" w14:paraId="27663F4E" w14:textId="77777777" w:rsidTr="00081DF5">
        <w:tc>
          <w:tcPr>
            <w:tcW w:w="4111" w:type="dxa"/>
          </w:tcPr>
          <w:p w14:paraId="3E1BC340" w14:textId="77777777" w:rsidR="00257DCE" w:rsidRPr="00257DCE" w:rsidRDefault="00257DCE" w:rsidP="00257DCE">
            <w:pPr>
              <w:autoSpaceDE w:val="0"/>
              <w:autoSpaceDN w:val="0"/>
              <w:adjustRightInd w:val="0"/>
              <w:spacing w:before="0" w:after="0" w:line="288" w:lineRule="auto"/>
              <w:rPr>
                <w:rFonts w:ascii="Segoe UI Semibold" w:hAnsi="Segoe UI Semibold" w:cs="Segoe UI Semibold"/>
                <w:szCs w:val="24"/>
              </w:rPr>
            </w:pPr>
            <w:r w:rsidRPr="00257DCE">
              <w:rPr>
                <w:rFonts w:ascii="Segoe UI Semibold" w:hAnsi="Segoe UI Semibold" w:cs="Segoe UI Semibold"/>
                <w:szCs w:val="24"/>
              </w:rPr>
              <w:t>Verkehrsgesellschaft Meißen mbH</w:t>
            </w:r>
          </w:p>
          <w:p w14:paraId="4A1E51AE" w14:textId="77777777" w:rsidR="00257DCE" w:rsidRPr="00257DCE" w:rsidRDefault="00257DCE" w:rsidP="00257DCE">
            <w:pPr>
              <w:autoSpaceDE w:val="0"/>
              <w:autoSpaceDN w:val="0"/>
              <w:adjustRightInd w:val="0"/>
              <w:spacing w:before="0" w:after="0" w:line="288" w:lineRule="auto"/>
              <w:rPr>
                <w:rFonts w:ascii="Segoe UI Semibold" w:hAnsi="Segoe UI Semibold" w:cs="Segoe UI Semibold"/>
                <w:szCs w:val="24"/>
              </w:rPr>
            </w:pPr>
            <w:r w:rsidRPr="00257DCE">
              <w:rPr>
                <w:rFonts w:ascii="Segoe UI Semibold" w:hAnsi="Segoe UI Semibold" w:cs="Segoe UI Semibold"/>
                <w:szCs w:val="24"/>
              </w:rPr>
              <w:t>Lommatzscher Str. 6</w:t>
            </w:r>
          </w:p>
          <w:p w14:paraId="2F239E06" w14:textId="08305B7A" w:rsidR="00DC4915" w:rsidRPr="00AA4270" w:rsidRDefault="00257DCE" w:rsidP="00257DCE">
            <w:pPr>
              <w:autoSpaceDE w:val="0"/>
              <w:autoSpaceDN w:val="0"/>
              <w:adjustRightInd w:val="0"/>
              <w:spacing w:before="0" w:line="288" w:lineRule="auto"/>
              <w:rPr>
                <w:rFonts w:ascii="Segoe UI Semibold" w:hAnsi="Segoe UI Semibold" w:cs="Segoe UI Semibold"/>
                <w:color w:val="000000"/>
                <w:szCs w:val="24"/>
              </w:rPr>
            </w:pPr>
            <w:r w:rsidRPr="00257DCE">
              <w:rPr>
                <w:rFonts w:ascii="Segoe UI Semibold" w:hAnsi="Segoe UI Semibold" w:cs="Segoe UI Semibold"/>
                <w:szCs w:val="24"/>
              </w:rPr>
              <w:t>01587 Riesa</w:t>
            </w:r>
          </w:p>
        </w:tc>
        <w:tc>
          <w:tcPr>
            <w:tcW w:w="5239" w:type="dxa"/>
          </w:tcPr>
          <w:p w14:paraId="04721397" w14:textId="77777777" w:rsidR="00DC4915" w:rsidRDefault="00DC4915" w:rsidP="00A65AC6">
            <w:pPr>
              <w:autoSpaceDE w:val="0"/>
              <w:autoSpaceDN w:val="0"/>
              <w:adjustRightInd w:val="0"/>
              <w:spacing w:line="288" w:lineRule="auto"/>
              <w:rPr>
                <w:rFonts w:ascii="Arial" w:hAnsi="Arial" w:cs="Arial"/>
                <w:color w:val="000000"/>
                <w:sz w:val="20"/>
              </w:rPr>
            </w:pPr>
          </w:p>
        </w:tc>
      </w:tr>
    </w:tbl>
    <w:p w14:paraId="189756B3" w14:textId="24461AF9" w:rsidR="00DC4915" w:rsidRPr="00DC4915" w:rsidRDefault="006D458A" w:rsidP="00DC4915">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35" w:name="_Toc531600834"/>
      <w:bookmarkStart w:id="36" w:name="_Toc233609271"/>
      <w:bookmarkStart w:id="37" w:name="_Toc233638628"/>
      <w:r>
        <w:rPr>
          <w:rFonts w:ascii="Segoe UI Semibold" w:eastAsia="Times New Roman" w:hAnsi="Segoe UI Semibold" w:cs="Segoe UI"/>
          <w:color w:val="auto"/>
          <w:sz w:val="24"/>
          <w:szCs w:val="20"/>
        </w:rPr>
        <w:lastRenderedPageBreak/>
        <w:t>5</w:t>
      </w:r>
      <w:r w:rsidR="00DC4915" w:rsidRPr="00DC4915">
        <w:rPr>
          <w:rFonts w:ascii="Segoe UI Semibold" w:eastAsia="Times New Roman" w:hAnsi="Segoe UI Semibold" w:cs="Segoe UI"/>
          <w:color w:val="auto"/>
          <w:sz w:val="24"/>
          <w:szCs w:val="20"/>
        </w:rPr>
        <w:t>.2</w:t>
      </w:r>
      <w:r w:rsidR="00DC4915" w:rsidRPr="00DC4915">
        <w:rPr>
          <w:rFonts w:ascii="Segoe UI Semibold" w:eastAsia="Times New Roman" w:hAnsi="Segoe UI Semibold" w:cs="Segoe UI"/>
          <w:color w:val="auto"/>
          <w:sz w:val="24"/>
          <w:szCs w:val="20"/>
        </w:rPr>
        <w:tab/>
      </w:r>
      <w:bookmarkEnd w:id="35"/>
      <w:r w:rsidR="00564F7F">
        <w:rPr>
          <w:rFonts w:ascii="Segoe UI Semibold" w:eastAsia="Times New Roman" w:hAnsi="Segoe UI Semibold" w:cs="Segoe UI"/>
          <w:color w:val="auto"/>
          <w:sz w:val="24"/>
          <w:szCs w:val="20"/>
        </w:rPr>
        <w:t>Lieferchargen</w:t>
      </w:r>
      <w:bookmarkEnd w:id="36"/>
      <w:bookmarkEnd w:id="37"/>
    </w:p>
    <w:p w14:paraId="0389613B" w14:textId="35CB6CB7" w:rsidR="00564F7F" w:rsidRDefault="00564F7F" w:rsidP="00564F7F">
      <w:pPr>
        <w:spacing w:line="288" w:lineRule="auto"/>
      </w:pPr>
      <w:r>
        <w:t xml:space="preserve">Für die zu liefernden </w:t>
      </w:r>
      <w:r w:rsidR="002C3D26">
        <w:t>Fahrzeuge</w:t>
      </w:r>
      <w:r>
        <w:t xml:space="preserve"> sind die spätesten Lieferfristen in </w:t>
      </w:r>
      <w:r w:rsidR="002C3D26">
        <w:t>3</w:t>
      </w:r>
      <w:r>
        <w:t xml:space="preserve"> Lieferchargen abschließend bestimmt; maßgeblich für die Einhaltung der jeweiligen Frist ist die rechtzeitige Lieferung des letzten Fahrzeugs der jeweiligen Charge:</w:t>
      </w:r>
    </w:p>
    <w:p w14:paraId="4863C044" w14:textId="6A78C513" w:rsidR="00564F7F" w:rsidRDefault="00564F7F" w:rsidP="00E37342">
      <w:pPr>
        <w:spacing w:line="288" w:lineRule="auto"/>
        <w:ind w:left="709"/>
      </w:pPr>
      <w:r>
        <w:t>a)</w:t>
      </w:r>
      <w:r>
        <w:tab/>
        <w:t xml:space="preserve">Charge 1: </w:t>
      </w:r>
      <w:r>
        <w:tab/>
        <w:t xml:space="preserve">2 Solo-BEV: </w:t>
      </w:r>
      <w:r>
        <w:tab/>
        <w:t xml:space="preserve">spätestens am </w:t>
      </w:r>
      <w:r w:rsidR="00437204">
        <w:t>01.05.2028</w:t>
      </w:r>
    </w:p>
    <w:p w14:paraId="35D3D482" w14:textId="01FDC849" w:rsidR="00564F7F" w:rsidRDefault="00564F7F" w:rsidP="00E37342">
      <w:pPr>
        <w:spacing w:line="288" w:lineRule="auto"/>
        <w:ind w:left="709"/>
      </w:pPr>
      <w:r>
        <w:t>b)</w:t>
      </w:r>
      <w:r>
        <w:tab/>
        <w:t>Charge 2:</w:t>
      </w:r>
      <w:r>
        <w:tab/>
        <w:t>10 Solo-BEV:</w:t>
      </w:r>
      <w:r>
        <w:tab/>
        <w:t xml:space="preserve">spätestens am </w:t>
      </w:r>
      <w:r w:rsidR="00437204">
        <w:t>01.08.2028</w:t>
      </w:r>
    </w:p>
    <w:p w14:paraId="1A8C56F8" w14:textId="0EDDA941" w:rsidR="00564F7F" w:rsidRDefault="00564F7F" w:rsidP="00E37342">
      <w:pPr>
        <w:spacing w:line="288" w:lineRule="auto"/>
        <w:ind w:left="709"/>
      </w:pPr>
      <w:r>
        <w:t>c)</w:t>
      </w:r>
      <w:r>
        <w:tab/>
        <w:t>Charge 3:</w:t>
      </w:r>
      <w:r>
        <w:tab/>
        <w:t>20 Solo-BEV:</w:t>
      </w:r>
      <w:r>
        <w:tab/>
        <w:t xml:space="preserve">spätestens am </w:t>
      </w:r>
      <w:r w:rsidR="00437204">
        <w:t>01.12.2028</w:t>
      </w:r>
    </w:p>
    <w:p w14:paraId="0B626703" w14:textId="2F4852DC" w:rsidR="00E25568" w:rsidRDefault="00E25568" w:rsidP="00F878B4">
      <w:pPr>
        <w:spacing w:line="288" w:lineRule="auto"/>
      </w:pPr>
      <w:r>
        <w:t>Die Lieferungen von und durch das Fahrzeug erzeugten Daten erfolgt durch den Auftragnehmer unverzüglich nach Erhebung und / oder Erzeugen der Daten digital an den Auftraggeber.</w:t>
      </w:r>
    </w:p>
    <w:p w14:paraId="591688A6" w14:textId="77777777" w:rsidR="00705589" w:rsidRPr="00DC4915" w:rsidRDefault="00705589" w:rsidP="00705589">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38" w:name="_Toc233609272"/>
      <w:bookmarkStart w:id="39" w:name="_Toc233638629"/>
      <w:r>
        <w:rPr>
          <w:rFonts w:ascii="Segoe UI Semibold" w:eastAsia="Times New Roman" w:hAnsi="Segoe UI Semibold" w:cs="Segoe UI"/>
          <w:color w:val="auto"/>
          <w:sz w:val="24"/>
          <w:szCs w:val="20"/>
        </w:rPr>
        <w:t>5</w:t>
      </w:r>
      <w:r w:rsidRPr="00DC4915">
        <w:rPr>
          <w:rFonts w:ascii="Segoe UI Semibold" w:eastAsia="Times New Roman" w:hAnsi="Segoe UI Semibold" w:cs="Segoe UI"/>
          <w:color w:val="auto"/>
          <w:sz w:val="24"/>
          <w:szCs w:val="20"/>
        </w:rPr>
        <w:t>.</w:t>
      </w:r>
      <w:r>
        <w:rPr>
          <w:rFonts w:ascii="Segoe UI Semibold" w:eastAsia="Times New Roman" w:hAnsi="Segoe UI Semibold" w:cs="Segoe UI"/>
          <w:color w:val="auto"/>
          <w:sz w:val="24"/>
          <w:szCs w:val="20"/>
        </w:rPr>
        <w:t>3</w:t>
      </w:r>
      <w:r w:rsidRPr="00DC4915">
        <w:rPr>
          <w:rFonts w:ascii="Segoe UI Semibold" w:eastAsia="Times New Roman" w:hAnsi="Segoe UI Semibold" w:cs="Segoe UI"/>
          <w:color w:val="auto"/>
          <w:sz w:val="24"/>
          <w:szCs w:val="20"/>
        </w:rPr>
        <w:tab/>
      </w:r>
      <w:r>
        <w:rPr>
          <w:rFonts w:ascii="Segoe UI Semibold" w:eastAsia="Times New Roman" w:hAnsi="Segoe UI Semibold" w:cs="Segoe UI"/>
          <w:color w:val="auto"/>
          <w:sz w:val="24"/>
          <w:szCs w:val="20"/>
        </w:rPr>
        <w:t>Übergabe von Unterlagen</w:t>
      </w:r>
      <w:bookmarkEnd w:id="38"/>
      <w:bookmarkEnd w:id="39"/>
    </w:p>
    <w:p w14:paraId="5085343D" w14:textId="3873DC4C" w:rsidR="00C168F9" w:rsidRPr="00B53D77" w:rsidRDefault="00C168F9" w:rsidP="00C168F9">
      <w:pPr>
        <w:spacing w:line="288" w:lineRule="auto"/>
        <w:rPr>
          <w:color w:val="auto"/>
        </w:rPr>
      </w:pPr>
      <w:r>
        <w:t xml:space="preserve">Zwei Kalenderwochen vor </w:t>
      </w:r>
      <w:r w:rsidR="002F2EC6">
        <w:t xml:space="preserve">Werksabnahme </w:t>
      </w:r>
      <w:r w:rsidR="00861F3D">
        <w:t>des</w:t>
      </w:r>
      <w:r>
        <w:t xml:space="preserve"> ersten Fahrzeuges </w:t>
      </w:r>
      <w:r w:rsidRPr="002F2EC6">
        <w:t xml:space="preserve">sind dem </w:t>
      </w:r>
      <w:r w:rsidR="00705589" w:rsidRPr="002F2EC6">
        <w:t>Auftraggeber</w:t>
      </w:r>
      <w:r w:rsidRPr="002F2EC6">
        <w:t xml:space="preserve"> die kompletten Unterlagen gemäß </w:t>
      </w:r>
      <w:r w:rsidRPr="00E76B7F">
        <w:rPr>
          <w:color w:val="auto"/>
        </w:rPr>
        <w:t xml:space="preserve">Lastenheft </w:t>
      </w:r>
      <w:r w:rsidR="002C3D26">
        <w:rPr>
          <w:i/>
          <w:color w:val="auto"/>
        </w:rPr>
        <w:t>ID</w:t>
      </w:r>
      <w:r w:rsidR="00E604CE">
        <w:rPr>
          <w:color w:val="auto"/>
        </w:rPr>
        <w:t xml:space="preserve">-Nr. </w:t>
      </w:r>
      <w:r w:rsidR="002C3D26" w:rsidRPr="00E80AF0">
        <w:rPr>
          <w:color w:val="auto"/>
        </w:rPr>
        <w:t>202</w:t>
      </w:r>
      <w:r w:rsidR="002C3D26">
        <w:rPr>
          <w:color w:val="auto"/>
        </w:rPr>
        <w:t>014</w:t>
      </w:r>
      <w:r w:rsidR="002C3D26" w:rsidRPr="00E80AF0">
        <w:rPr>
          <w:color w:val="auto"/>
        </w:rPr>
        <w:t xml:space="preserve"> </w:t>
      </w:r>
      <w:r w:rsidR="00E604CE" w:rsidRPr="00E80AF0">
        <w:rPr>
          <w:color w:val="auto"/>
        </w:rPr>
        <w:t>bis 20</w:t>
      </w:r>
      <w:r w:rsidR="0081216A" w:rsidRPr="00E80AF0">
        <w:rPr>
          <w:color w:val="auto"/>
        </w:rPr>
        <w:t>20</w:t>
      </w:r>
      <w:r w:rsidR="002C3D26">
        <w:rPr>
          <w:color w:val="auto"/>
        </w:rPr>
        <w:t>33</w:t>
      </w:r>
      <w:r w:rsidR="00E604CE">
        <w:rPr>
          <w:color w:val="auto"/>
        </w:rPr>
        <w:t xml:space="preserve"> </w:t>
      </w:r>
      <w:r w:rsidR="00444128">
        <w:rPr>
          <w:color w:val="auto"/>
        </w:rPr>
        <w:t xml:space="preserve">(Hersteller Informationen) </w:t>
      </w:r>
      <w:r w:rsidRPr="0081216A">
        <w:rPr>
          <w:color w:val="auto"/>
        </w:rPr>
        <w:t>z</w:t>
      </w:r>
      <w:r w:rsidRPr="00E76B7F">
        <w:rPr>
          <w:color w:val="auto"/>
        </w:rPr>
        <w:t xml:space="preserve">u </w:t>
      </w:r>
      <w:r w:rsidRPr="002F2EC6">
        <w:t>über</w:t>
      </w:r>
      <w:r>
        <w:t>geben.</w:t>
      </w:r>
    </w:p>
    <w:p w14:paraId="2131E7EC" w14:textId="77777777" w:rsidR="002B35EF" w:rsidRPr="00DC4915" w:rsidRDefault="002F2EC6" w:rsidP="00C168F9">
      <w:pPr>
        <w:spacing w:line="288" w:lineRule="auto"/>
      </w:pPr>
      <w:r w:rsidRPr="00B53D77">
        <w:rPr>
          <w:color w:val="auto"/>
        </w:rPr>
        <w:t>Mit Übergabe der Fahrzeuge am</w:t>
      </w:r>
      <w:r w:rsidR="00C168F9" w:rsidRPr="00B53D77">
        <w:rPr>
          <w:color w:val="auto"/>
        </w:rPr>
        <w:t xml:space="preserve"> </w:t>
      </w:r>
      <w:r w:rsidR="00705589" w:rsidRPr="00B53D77">
        <w:rPr>
          <w:color w:val="auto"/>
        </w:rPr>
        <w:t>oben</w:t>
      </w:r>
      <w:r w:rsidR="00C168F9" w:rsidRPr="00B53D77">
        <w:rPr>
          <w:color w:val="auto"/>
        </w:rPr>
        <w:t xml:space="preserve"> genannten </w:t>
      </w:r>
      <w:r w:rsidR="00705589" w:rsidRPr="00B53D77">
        <w:rPr>
          <w:color w:val="auto"/>
        </w:rPr>
        <w:t>Lieferort</w:t>
      </w:r>
      <w:r w:rsidR="00C168F9" w:rsidRPr="00B53D77">
        <w:rPr>
          <w:color w:val="auto"/>
        </w:rPr>
        <w:t xml:space="preserve"> sind </w:t>
      </w:r>
      <w:r w:rsidR="00C168F9">
        <w:t xml:space="preserve">dem </w:t>
      </w:r>
      <w:r w:rsidR="00705589">
        <w:t>Auftraggeber</w:t>
      </w:r>
      <w:r w:rsidR="00C168F9">
        <w:t xml:space="preserve"> alle zur Fahrzeugzulassung notwendigen Fahrzeugpapiere zu übergeben.</w:t>
      </w:r>
    </w:p>
    <w:p w14:paraId="129B0175" w14:textId="77777777" w:rsidR="00705589" w:rsidRPr="00DC4915" w:rsidRDefault="00705589" w:rsidP="00705589">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40" w:name="_Toc233609273"/>
      <w:bookmarkStart w:id="41" w:name="_Toc233638630"/>
      <w:r>
        <w:rPr>
          <w:rFonts w:ascii="Segoe UI Semibold" w:eastAsia="Times New Roman" w:hAnsi="Segoe UI Semibold" w:cs="Segoe UI"/>
          <w:color w:val="auto"/>
          <w:sz w:val="24"/>
          <w:szCs w:val="20"/>
        </w:rPr>
        <w:t>5</w:t>
      </w:r>
      <w:r w:rsidRPr="00DC4915">
        <w:rPr>
          <w:rFonts w:ascii="Segoe UI Semibold" w:eastAsia="Times New Roman" w:hAnsi="Segoe UI Semibold" w:cs="Segoe UI"/>
          <w:color w:val="auto"/>
          <w:sz w:val="24"/>
          <w:szCs w:val="20"/>
        </w:rPr>
        <w:t>.</w:t>
      </w:r>
      <w:r>
        <w:rPr>
          <w:rFonts w:ascii="Segoe UI Semibold" w:eastAsia="Times New Roman" w:hAnsi="Segoe UI Semibold" w:cs="Segoe UI"/>
          <w:color w:val="auto"/>
          <w:sz w:val="24"/>
          <w:szCs w:val="20"/>
        </w:rPr>
        <w:t>4</w:t>
      </w:r>
      <w:r w:rsidRPr="00DC4915">
        <w:rPr>
          <w:rFonts w:ascii="Segoe UI Semibold" w:eastAsia="Times New Roman" w:hAnsi="Segoe UI Semibold" w:cs="Segoe UI"/>
          <w:color w:val="auto"/>
          <w:sz w:val="24"/>
          <w:szCs w:val="20"/>
        </w:rPr>
        <w:tab/>
      </w:r>
      <w:r>
        <w:rPr>
          <w:rFonts w:ascii="Segoe UI Semibold" w:eastAsia="Times New Roman" w:hAnsi="Segoe UI Semibold" w:cs="Segoe UI"/>
          <w:color w:val="auto"/>
          <w:sz w:val="24"/>
          <w:szCs w:val="20"/>
        </w:rPr>
        <w:t>Überführung</w:t>
      </w:r>
      <w:r w:rsidR="00503FAB">
        <w:rPr>
          <w:rFonts w:ascii="Segoe UI Semibold" w:eastAsia="Times New Roman" w:hAnsi="Segoe UI Semibold" w:cs="Segoe UI"/>
          <w:color w:val="auto"/>
          <w:sz w:val="24"/>
          <w:szCs w:val="20"/>
        </w:rPr>
        <w:t xml:space="preserve"> und Übergabe</w:t>
      </w:r>
      <w:bookmarkEnd w:id="40"/>
      <w:bookmarkEnd w:id="41"/>
    </w:p>
    <w:p w14:paraId="5F93AC3C" w14:textId="0111DEEA" w:rsidR="002B35EF" w:rsidRDefault="002B35EF" w:rsidP="002B35EF">
      <w:pPr>
        <w:autoSpaceDE w:val="0"/>
        <w:autoSpaceDN w:val="0"/>
        <w:adjustRightInd w:val="0"/>
        <w:spacing w:line="288" w:lineRule="auto"/>
      </w:pPr>
      <w:r>
        <w:t xml:space="preserve">Die Überführung </w:t>
      </w:r>
      <w:r w:rsidR="00404068">
        <w:t xml:space="preserve">der Fahrzeuge </w:t>
      </w:r>
      <w:r>
        <w:t>vom Werk des Auftragnehmers erfolgt, soweit in diesem Vertrag nicht anders vereinbart</w:t>
      </w:r>
      <w:r w:rsidR="002F2EC6">
        <w:t xml:space="preserve"> (vgl. </w:t>
      </w:r>
      <w:r w:rsidR="00B768B5">
        <w:t xml:space="preserve">Nr. </w:t>
      </w:r>
      <w:r w:rsidR="002F2EC6">
        <w:t>5.5)</w:t>
      </w:r>
      <w:r>
        <w:t>, auf Kosten und in eigener Verantwortung des Auftragnehmers</w:t>
      </w:r>
      <w:r w:rsidRPr="002B35EF">
        <w:t>. Etwaige Überführungskosten sind mit dem Kaufpreis abgegolten.</w:t>
      </w:r>
    </w:p>
    <w:p w14:paraId="3F43659E" w14:textId="4B293D1C" w:rsidR="00861F3D" w:rsidRDefault="00503FAB" w:rsidP="002B35EF">
      <w:pPr>
        <w:autoSpaceDE w:val="0"/>
        <w:autoSpaceDN w:val="0"/>
        <w:adjustRightInd w:val="0"/>
        <w:spacing w:line="288" w:lineRule="auto"/>
      </w:pPr>
      <w:r>
        <w:t>Die</w:t>
      </w:r>
      <w:r w:rsidR="00866E72">
        <w:t xml:space="preserve"> Übergabe </w:t>
      </w:r>
      <w:r w:rsidR="003D0865">
        <w:t xml:space="preserve">der Fahrzeuge erfolgt </w:t>
      </w:r>
      <w:r w:rsidR="00582FEC">
        <w:t xml:space="preserve">durch den Auftragnehmer an den Auftraggeber </w:t>
      </w:r>
      <w:r w:rsidR="003D0865">
        <w:t xml:space="preserve">an den </w:t>
      </w:r>
      <w:r w:rsidR="00866E72">
        <w:t>Lieferort</w:t>
      </w:r>
      <w:r w:rsidR="00582FEC">
        <w:t xml:space="preserve"> gem. </w:t>
      </w:r>
      <w:r w:rsidR="00B768B5">
        <w:t>Nr.</w:t>
      </w:r>
      <w:r w:rsidR="00582FEC">
        <w:t xml:space="preserve"> 5.1</w:t>
      </w:r>
      <w:r w:rsidR="00866E72">
        <w:t>.</w:t>
      </w:r>
    </w:p>
    <w:p w14:paraId="2582AE59" w14:textId="076CDD7F" w:rsidR="003D0865" w:rsidRDefault="003D0865" w:rsidP="002B35EF">
      <w:pPr>
        <w:autoSpaceDE w:val="0"/>
        <w:autoSpaceDN w:val="0"/>
        <w:adjustRightInd w:val="0"/>
        <w:spacing w:line="288" w:lineRule="auto"/>
      </w:pPr>
      <w:r w:rsidRPr="00E37342">
        <w:t>Alle für den Transport notwendigen Transportunterlagen, Genehmigungen, ggfs. erforderlichen Zollbescheinigungen und sonstigen Unterlagen sind durch den Auftragnehmer rechtzeitig einzuholen. Der Auftragnehmer hat zudem alle etwaig bestehenden Meldepflichten im Rahmen des UStG zu erfüllen.</w:t>
      </w:r>
    </w:p>
    <w:p w14:paraId="2E10D49D" w14:textId="69957F8C" w:rsidR="00DC4915" w:rsidRPr="00DC4915" w:rsidRDefault="002B35EF" w:rsidP="00DC4915">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42" w:name="_Toc531600838"/>
      <w:bookmarkStart w:id="43" w:name="_Toc233609274"/>
      <w:bookmarkStart w:id="44" w:name="_Toc233638631"/>
      <w:r>
        <w:rPr>
          <w:rFonts w:ascii="Segoe UI Semibold" w:eastAsia="Times New Roman" w:hAnsi="Segoe UI Semibold" w:cs="Segoe UI"/>
          <w:color w:val="auto"/>
          <w:sz w:val="24"/>
          <w:szCs w:val="20"/>
        </w:rPr>
        <w:t>5</w:t>
      </w:r>
      <w:r w:rsidR="00DC4915" w:rsidRPr="00DC4915">
        <w:rPr>
          <w:rFonts w:ascii="Segoe UI Semibold" w:eastAsia="Times New Roman" w:hAnsi="Segoe UI Semibold" w:cs="Segoe UI"/>
          <w:color w:val="auto"/>
          <w:sz w:val="24"/>
          <w:szCs w:val="20"/>
        </w:rPr>
        <w:t>.</w:t>
      </w:r>
      <w:r w:rsidR="00705589">
        <w:rPr>
          <w:rFonts w:ascii="Segoe UI Semibold" w:eastAsia="Times New Roman" w:hAnsi="Segoe UI Semibold" w:cs="Segoe UI"/>
          <w:color w:val="auto"/>
          <w:sz w:val="24"/>
          <w:szCs w:val="20"/>
        </w:rPr>
        <w:t>5</w:t>
      </w:r>
      <w:r w:rsidR="00DC4915" w:rsidRPr="00DC4915">
        <w:rPr>
          <w:rFonts w:ascii="Segoe UI Semibold" w:eastAsia="Times New Roman" w:hAnsi="Segoe UI Semibold" w:cs="Segoe UI"/>
          <w:color w:val="auto"/>
          <w:sz w:val="24"/>
          <w:szCs w:val="20"/>
        </w:rPr>
        <w:t xml:space="preserve"> </w:t>
      </w:r>
      <w:r w:rsidR="00DC4915" w:rsidRPr="00DC4915">
        <w:rPr>
          <w:rFonts w:ascii="Segoe UI Semibold" w:eastAsia="Times New Roman" w:hAnsi="Segoe UI Semibold" w:cs="Segoe UI"/>
          <w:color w:val="auto"/>
          <w:sz w:val="24"/>
          <w:szCs w:val="20"/>
        </w:rPr>
        <w:tab/>
        <w:t>Gefahrübergang</w:t>
      </w:r>
      <w:bookmarkEnd w:id="42"/>
      <w:r w:rsidR="00154EB3">
        <w:rPr>
          <w:rFonts w:ascii="Segoe UI Semibold" w:eastAsia="Times New Roman" w:hAnsi="Segoe UI Semibold" w:cs="Segoe UI"/>
          <w:color w:val="auto"/>
          <w:sz w:val="24"/>
          <w:szCs w:val="20"/>
        </w:rPr>
        <w:t xml:space="preserve"> bei Überführung</w:t>
      </w:r>
      <w:bookmarkEnd w:id="43"/>
      <w:bookmarkEnd w:id="44"/>
    </w:p>
    <w:p w14:paraId="7BC4D073" w14:textId="2C8D479C" w:rsidR="00DC4915" w:rsidRPr="00E37342" w:rsidRDefault="00DC4915" w:rsidP="00E37342">
      <w:pPr>
        <w:autoSpaceDE w:val="0"/>
        <w:autoSpaceDN w:val="0"/>
        <w:adjustRightInd w:val="0"/>
        <w:spacing w:line="288" w:lineRule="auto"/>
      </w:pPr>
      <w:r w:rsidRPr="00DC4915">
        <w:t xml:space="preserve">Die Gefahr des zufälligen Unterganges und der zufälligen Verschlechterung des Liefer-/Leistungsgegenstandes geht mit vollzogener Lieferung </w:t>
      </w:r>
      <w:r w:rsidR="002B35EF">
        <w:t xml:space="preserve">am Lieferort </w:t>
      </w:r>
      <w:r w:rsidRPr="00DC4915">
        <w:t>auf den Auftraggeber über.</w:t>
      </w:r>
    </w:p>
    <w:p w14:paraId="291C1D81" w14:textId="260F2A6D" w:rsidR="00E25213" w:rsidRPr="00DC4915" w:rsidRDefault="00E25213" w:rsidP="00E25213">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45" w:name="_Toc233609276"/>
      <w:bookmarkStart w:id="46" w:name="_Toc233638632"/>
      <w:r w:rsidRPr="003D0865">
        <w:rPr>
          <w:rFonts w:ascii="Segoe UI Semibold" w:eastAsia="Times New Roman" w:hAnsi="Segoe UI Semibold" w:cs="Segoe UI"/>
          <w:color w:val="auto"/>
          <w:sz w:val="24"/>
          <w:szCs w:val="20"/>
        </w:rPr>
        <w:lastRenderedPageBreak/>
        <w:t>5.</w:t>
      </w:r>
      <w:r w:rsidR="003D0865" w:rsidRPr="003D0865">
        <w:rPr>
          <w:rFonts w:ascii="Segoe UI Semibold" w:eastAsia="Times New Roman" w:hAnsi="Segoe UI Semibold" w:cs="Segoe UI"/>
          <w:color w:val="auto"/>
          <w:sz w:val="24"/>
          <w:szCs w:val="20"/>
        </w:rPr>
        <w:t>6</w:t>
      </w:r>
      <w:r w:rsidRPr="003D0865">
        <w:rPr>
          <w:rFonts w:ascii="Segoe UI Semibold" w:eastAsia="Times New Roman" w:hAnsi="Segoe UI Semibold" w:cs="Segoe UI"/>
          <w:color w:val="auto"/>
          <w:sz w:val="24"/>
          <w:szCs w:val="20"/>
        </w:rPr>
        <w:t xml:space="preserve"> </w:t>
      </w:r>
      <w:r w:rsidRPr="003D0865">
        <w:rPr>
          <w:rFonts w:ascii="Segoe UI Semibold" w:eastAsia="Times New Roman" w:hAnsi="Segoe UI Semibold" w:cs="Segoe UI"/>
          <w:color w:val="auto"/>
          <w:sz w:val="24"/>
          <w:szCs w:val="20"/>
        </w:rPr>
        <w:tab/>
        <w:t>Eigentumsübergang</w:t>
      </w:r>
      <w:bookmarkEnd w:id="45"/>
      <w:bookmarkEnd w:id="46"/>
    </w:p>
    <w:p w14:paraId="6425FA1C" w14:textId="0F4AFE20" w:rsidR="002805AB" w:rsidRDefault="00154EB3" w:rsidP="00DC4915">
      <w:pPr>
        <w:autoSpaceDE w:val="0"/>
        <w:autoSpaceDN w:val="0"/>
        <w:adjustRightInd w:val="0"/>
        <w:spacing w:line="288" w:lineRule="auto"/>
      </w:pPr>
      <w:r>
        <w:t xml:space="preserve">Das Eigentum an dem jeweiligen Fahrzeug geht mit </w:t>
      </w:r>
      <w:r w:rsidR="00F131A1">
        <w:t>Übergabe</w:t>
      </w:r>
      <w:r w:rsidR="003D0865">
        <w:t xml:space="preserve"> (vgl. Nr. 5.4)</w:t>
      </w:r>
      <w:r>
        <w:t xml:space="preserve"> </w:t>
      </w:r>
      <w:r w:rsidR="003D0865">
        <w:t xml:space="preserve">automatisch </w:t>
      </w:r>
      <w:r>
        <w:t>an den Auftraggeber über.</w:t>
      </w:r>
    </w:p>
    <w:p w14:paraId="487DC83C" w14:textId="77777777" w:rsidR="00552BDA" w:rsidRPr="008E406B" w:rsidRDefault="00552BDA" w:rsidP="00C168F9">
      <w:pPr>
        <w:pStyle w:val="berschrift1"/>
        <w:rPr>
          <w:rFonts w:ascii="Segoe UI Semibold" w:eastAsia="Times New Roman" w:hAnsi="Segoe UI Semibold" w:cs="Segoe UI"/>
          <w:color w:val="000000" w:themeColor="text1"/>
          <w:sz w:val="28"/>
          <w:szCs w:val="20"/>
        </w:rPr>
      </w:pPr>
      <w:bookmarkStart w:id="47" w:name="_Toc531600849"/>
      <w:bookmarkStart w:id="48" w:name="_Toc233609277"/>
      <w:bookmarkStart w:id="49" w:name="_Toc233638633"/>
      <w:r w:rsidRPr="008E406B">
        <w:rPr>
          <w:rFonts w:ascii="Segoe UI Semibold" w:eastAsia="Times New Roman" w:hAnsi="Segoe UI Semibold" w:cs="Segoe UI"/>
          <w:color w:val="000000" w:themeColor="text1"/>
          <w:sz w:val="28"/>
          <w:szCs w:val="20"/>
        </w:rPr>
        <w:t xml:space="preserve">§ </w:t>
      </w:r>
      <w:r w:rsidR="00B04CC8">
        <w:rPr>
          <w:rFonts w:ascii="Segoe UI Semibold" w:eastAsia="Times New Roman" w:hAnsi="Segoe UI Semibold" w:cs="Segoe UI"/>
          <w:color w:val="000000" w:themeColor="text1"/>
          <w:sz w:val="28"/>
          <w:szCs w:val="20"/>
        </w:rPr>
        <w:t>6</w:t>
      </w:r>
      <w:r w:rsidRPr="008E406B">
        <w:rPr>
          <w:rFonts w:ascii="Segoe UI Semibold" w:eastAsia="Times New Roman" w:hAnsi="Segoe UI Semibold" w:cs="Segoe UI"/>
          <w:color w:val="000000" w:themeColor="text1"/>
          <w:sz w:val="28"/>
          <w:szCs w:val="20"/>
        </w:rPr>
        <w:tab/>
        <w:t>Mängelhaftung (Gewährleistung) und Verjährung</w:t>
      </w:r>
      <w:bookmarkEnd w:id="47"/>
      <w:bookmarkEnd w:id="48"/>
      <w:bookmarkEnd w:id="49"/>
    </w:p>
    <w:p w14:paraId="1C777466" w14:textId="77777777" w:rsidR="00552BDA" w:rsidRPr="008E406B" w:rsidRDefault="00B04CC8" w:rsidP="008E406B">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50" w:name="_Toc531600850"/>
      <w:bookmarkStart w:id="51" w:name="_Toc233609278"/>
      <w:bookmarkStart w:id="52" w:name="_Toc233638634"/>
      <w:r>
        <w:rPr>
          <w:rFonts w:ascii="Segoe UI Semibold" w:eastAsia="Times New Roman" w:hAnsi="Segoe UI Semibold" w:cs="Segoe UI"/>
          <w:color w:val="auto"/>
          <w:sz w:val="24"/>
          <w:szCs w:val="20"/>
        </w:rPr>
        <w:t>6</w:t>
      </w:r>
      <w:r w:rsidR="00552BDA" w:rsidRPr="008E406B">
        <w:rPr>
          <w:rFonts w:ascii="Segoe UI Semibold" w:eastAsia="Times New Roman" w:hAnsi="Segoe UI Semibold" w:cs="Segoe UI"/>
          <w:color w:val="auto"/>
          <w:sz w:val="24"/>
          <w:szCs w:val="20"/>
        </w:rPr>
        <w:t>.1</w:t>
      </w:r>
      <w:r w:rsidR="00552BDA" w:rsidRPr="008E406B">
        <w:rPr>
          <w:rFonts w:ascii="Segoe UI Semibold" w:eastAsia="Times New Roman" w:hAnsi="Segoe UI Semibold" w:cs="Segoe UI"/>
          <w:color w:val="auto"/>
          <w:sz w:val="24"/>
          <w:szCs w:val="20"/>
        </w:rPr>
        <w:tab/>
        <w:t>Grundsatz</w:t>
      </w:r>
      <w:bookmarkEnd w:id="50"/>
      <w:bookmarkEnd w:id="51"/>
      <w:bookmarkEnd w:id="52"/>
    </w:p>
    <w:p w14:paraId="2DB93549" w14:textId="1BC4A816" w:rsidR="00552BDA" w:rsidRPr="00A33372" w:rsidRDefault="00B04CC8" w:rsidP="00552BDA">
      <w:pPr>
        <w:spacing w:line="288" w:lineRule="auto"/>
        <w:rPr>
          <w:color w:val="auto"/>
        </w:rPr>
      </w:pPr>
      <w:r w:rsidRPr="00B04CC8">
        <w:t>Der Umfang der M</w:t>
      </w:r>
      <w:r w:rsidR="001860C5">
        <w:t>ä</w:t>
      </w:r>
      <w:r w:rsidRPr="00B04CC8">
        <w:t xml:space="preserve">ngelhaftung richtet sich, soweit die </w:t>
      </w:r>
      <w:r w:rsidR="003D0865">
        <w:t>Vertragsp</w:t>
      </w:r>
      <w:r w:rsidR="003D0865" w:rsidRPr="00B04CC8">
        <w:t xml:space="preserve">arteien </w:t>
      </w:r>
      <w:r w:rsidRPr="00B04CC8">
        <w:t xml:space="preserve">im Folgenden nichts anderes vereinbaren, nach den Bestimmungen gemäß § 14 VOL/B und den einschlägigen </w:t>
      </w:r>
      <w:r>
        <w:t>kauf</w:t>
      </w:r>
      <w:r w:rsidRPr="00B04CC8">
        <w:t xml:space="preserve">vertraglichen Regelungen des BGB. Der </w:t>
      </w:r>
      <w:r w:rsidR="00697286">
        <w:t>Auftragnehmer</w:t>
      </w:r>
      <w:r w:rsidRPr="00B04CC8">
        <w:t xml:space="preserve"> übernimmt insbesondere dafür Gewähr, dass seine Leistungen zum </w:t>
      </w:r>
      <w:r w:rsidRPr="0083326E">
        <w:rPr>
          <w:color w:val="auto"/>
        </w:rPr>
        <w:t xml:space="preserve">Zeitpunkt der Endabnahme frei </w:t>
      </w:r>
      <w:r w:rsidRPr="00B04CC8">
        <w:t xml:space="preserve">von Sach- und Rechtsmängeln sind, die vereinbarte Beschaffenheit aufweisen und sich für die nach dem Vertrag vorausgesetzte Verwendung eignen, bzw. eine Beschaffenheit aufweisen, die bei </w:t>
      </w:r>
      <w:r w:rsidR="00697286">
        <w:t xml:space="preserve">Sachen bzw. </w:t>
      </w:r>
      <w:r w:rsidRPr="00A33372">
        <w:t xml:space="preserve">Leistungen gleicher Art üblich ist und die der </w:t>
      </w:r>
      <w:r w:rsidR="00697286" w:rsidRPr="00A33372">
        <w:t>Auftraggeber</w:t>
      </w:r>
      <w:r w:rsidRPr="00A33372">
        <w:t xml:space="preserve"> nach der Art der </w:t>
      </w:r>
      <w:r w:rsidR="00697286" w:rsidRPr="00A33372">
        <w:rPr>
          <w:color w:val="auto"/>
        </w:rPr>
        <w:t>Sache/</w:t>
      </w:r>
      <w:r w:rsidRPr="00A33372">
        <w:rPr>
          <w:color w:val="auto"/>
        </w:rPr>
        <w:t>Leistung erwarten kann.</w:t>
      </w:r>
    </w:p>
    <w:p w14:paraId="353E0F41" w14:textId="77777777" w:rsidR="00705589" w:rsidRPr="00A33372" w:rsidRDefault="00705589" w:rsidP="00705589">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53" w:name="_Toc233609279"/>
      <w:bookmarkStart w:id="54" w:name="_Toc233638635"/>
      <w:r w:rsidRPr="00A33372">
        <w:rPr>
          <w:rFonts w:ascii="Segoe UI Semibold" w:eastAsia="Times New Roman" w:hAnsi="Segoe UI Semibold" w:cs="Segoe UI"/>
          <w:color w:val="auto"/>
          <w:sz w:val="24"/>
          <w:szCs w:val="20"/>
        </w:rPr>
        <w:t>6.2</w:t>
      </w:r>
      <w:r w:rsidRPr="00A33372">
        <w:rPr>
          <w:rFonts w:ascii="Segoe UI Semibold" w:eastAsia="Times New Roman" w:hAnsi="Segoe UI Semibold" w:cs="Segoe UI"/>
          <w:color w:val="auto"/>
          <w:sz w:val="24"/>
          <w:szCs w:val="20"/>
        </w:rPr>
        <w:tab/>
        <w:t>Untersuchungs- und Rügepflicht</w:t>
      </w:r>
      <w:bookmarkEnd w:id="53"/>
      <w:bookmarkEnd w:id="54"/>
    </w:p>
    <w:p w14:paraId="28DC135F" w14:textId="77777777" w:rsidR="00705589" w:rsidRPr="00A33372" w:rsidRDefault="00705589" w:rsidP="00705589">
      <w:pPr>
        <w:spacing w:line="288" w:lineRule="auto"/>
        <w:rPr>
          <w:color w:val="auto"/>
        </w:rPr>
      </w:pPr>
      <w:r w:rsidRPr="00A33372">
        <w:rPr>
          <w:color w:val="auto"/>
        </w:rPr>
        <w:t>In Bezug auf die Untersuchungs- und Rügepflichten gem. § 377 HGB wird folgendes vereinbart:</w:t>
      </w:r>
    </w:p>
    <w:p w14:paraId="1DDFE66D" w14:textId="77777777" w:rsidR="00705589" w:rsidRPr="00A33372" w:rsidRDefault="00705589" w:rsidP="00705589">
      <w:pPr>
        <w:spacing w:line="288" w:lineRule="auto"/>
        <w:rPr>
          <w:color w:val="auto"/>
        </w:rPr>
      </w:pPr>
      <w:r w:rsidRPr="00A33372">
        <w:rPr>
          <w:color w:val="auto"/>
        </w:rPr>
        <w:t>Die Prüfung auf etwaige Mängel gilt im Zweifel dann als unverzüglich vorgenommen, wenn sie binnen zwei Wochen nach Anlieferung erfolgt.</w:t>
      </w:r>
    </w:p>
    <w:p w14:paraId="31979EF1" w14:textId="00EF6EA6" w:rsidR="00861F3D" w:rsidRDefault="00705589" w:rsidP="00705589">
      <w:pPr>
        <w:spacing w:line="288" w:lineRule="auto"/>
        <w:rPr>
          <w:color w:val="auto"/>
        </w:rPr>
      </w:pPr>
      <w:r w:rsidRPr="00A33372">
        <w:rPr>
          <w:color w:val="auto"/>
        </w:rPr>
        <w:t xml:space="preserve">Die Anzeige des Mangels gilt im Zweifel dann als unverzüglich, wenn sie binnen </w:t>
      </w:r>
      <w:r w:rsidR="002F06E7">
        <w:rPr>
          <w:color w:val="auto"/>
        </w:rPr>
        <w:t xml:space="preserve">einer </w:t>
      </w:r>
      <w:r w:rsidRPr="00A33372">
        <w:rPr>
          <w:color w:val="auto"/>
        </w:rPr>
        <w:t>Woche nach Kenntniserlangung vom Vorliegen des Mangels erfolgt. Dies gilt sowohl für die im Zuge der Eingangsuntersuchung vorgefundenen als auch für zunächst verdeckte, sich später zeigende Mängel.</w:t>
      </w:r>
    </w:p>
    <w:p w14:paraId="0171A051" w14:textId="77777777" w:rsidR="008E406B" w:rsidRPr="00A33372" w:rsidRDefault="001860C5" w:rsidP="008E406B">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55" w:name="_Toc531600852"/>
      <w:bookmarkStart w:id="56" w:name="_Toc233609280"/>
      <w:bookmarkStart w:id="57" w:name="_Toc233638636"/>
      <w:r w:rsidRPr="003D0865">
        <w:rPr>
          <w:rFonts w:ascii="Segoe UI Semibold" w:eastAsia="Times New Roman" w:hAnsi="Segoe UI Semibold" w:cs="Segoe UI"/>
          <w:color w:val="auto"/>
          <w:sz w:val="24"/>
          <w:szCs w:val="20"/>
        </w:rPr>
        <w:t>6</w:t>
      </w:r>
      <w:r w:rsidR="008E406B" w:rsidRPr="003D0865">
        <w:rPr>
          <w:rFonts w:ascii="Segoe UI Semibold" w:eastAsia="Times New Roman" w:hAnsi="Segoe UI Semibold" w:cs="Segoe UI"/>
          <w:color w:val="auto"/>
          <w:sz w:val="24"/>
          <w:szCs w:val="20"/>
        </w:rPr>
        <w:t>.</w:t>
      </w:r>
      <w:r w:rsidR="00705589" w:rsidRPr="003D0865">
        <w:rPr>
          <w:rFonts w:ascii="Segoe UI Semibold" w:eastAsia="Times New Roman" w:hAnsi="Segoe UI Semibold" w:cs="Segoe UI"/>
          <w:color w:val="auto"/>
          <w:sz w:val="24"/>
          <w:szCs w:val="20"/>
        </w:rPr>
        <w:t>3</w:t>
      </w:r>
      <w:r w:rsidR="008E406B" w:rsidRPr="003D0865">
        <w:rPr>
          <w:rFonts w:ascii="Segoe UI Semibold" w:eastAsia="Times New Roman" w:hAnsi="Segoe UI Semibold" w:cs="Segoe UI"/>
          <w:color w:val="auto"/>
          <w:sz w:val="24"/>
          <w:szCs w:val="20"/>
        </w:rPr>
        <w:tab/>
      </w:r>
      <w:bookmarkEnd w:id="55"/>
      <w:r w:rsidR="00FF4C0A" w:rsidRPr="003D0865">
        <w:rPr>
          <w:rFonts w:ascii="Segoe UI Semibold" w:eastAsia="Times New Roman" w:hAnsi="Segoe UI Semibold" w:cs="Segoe UI"/>
          <w:color w:val="auto"/>
          <w:sz w:val="24"/>
          <w:szCs w:val="20"/>
        </w:rPr>
        <w:t>Verjährungsfrist für Mängelansprüche</w:t>
      </w:r>
      <w:bookmarkEnd w:id="56"/>
      <w:bookmarkEnd w:id="57"/>
    </w:p>
    <w:p w14:paraId="267348B4" w14:textId="03B524C7" w:rsidR="009F17CB" w:rsidRDefault="001860C5" w:rsidP="009F17CB">
      <w:pPr>
        <w:spacing w:line="288" w:lineRule="auto"/>
        <w:rPr>
          <w:color w:val="auto"/>
        </w:rPr>
      </w:pPr>
      <w:r>
        <w:t>Die</w:t>
      </w:r>
      <w:r w:rsidRPr="001860C5">
        <w:t xml:space="preserve"> M</w:t>
      </w:r>
      <w:r>
        <w:t>ä</w:t>
      </w:r>
      <w:r w:rsidRPr="001860C5">
        <w:t>ngel</w:t>
      </w:r>
      <w:r w:rsidR="00FF4C0A">
        <w:t xml:space="preserve">ansprüche des Auftraggebers für das </w:t>
      </w:r>
      <w:r w:rsidR="00FF4C0A" w:rsidRPr="00A33372">
        <w:rPr>
          <w:color w:val="auto"/>
        </w:rPr>
        <w:t>Komplettfahrzeug verjähren binnen</w:t>
      </w:r>
      <w:r w:rsidRPr="00A33372">
        <w:rPr>
          <w:color w:val="auto"/>
        </w:rPr>
        <w:t xml:space="preserve"> </w:t>
      </w:r>
      <w:r w:rsidR="00ED3EF7">
        <w:rPr>
          <w:color w:val="auto"/>
        </w:rPr>
        <w:t xml:space="preserve">60 </w:t>
      </w:r>
      <w:r w:rsidRPr="00A33372">
        <w:rPr>
          <w:color w:val="auto"/>
        </w:rPr>
        <w:t>Monat</w:t>
      </w:r>
      <w:r w:rsidR="00FF4C0A" w:rsidRPr="00A33372">
        <w:rPr>
          <w:color w:val="auto"/>
        </w:rPr>
        <w:t>en</w:t>
      </w:r>
      <w:r w:rsidR="009F17CB">
        <w:rPr>
          <w:color w:val="auto"/>
        </w:rPr>
        <w:t xml:space="preserve"> </w:t>
      </w:r>
      <w:r w:rsidR="009F17CB" w:rsidRPr="009F17CB">
        <w:rPr>
          <w:color w:val="auto"/>
        </w:rPr>
        <w:t>oder gegebenenfalls bei Erreichen einer Laufleistung i.</w:t>
      </w:r>
      <w:r w:rsidR="001010A5">
        <w:rPr>
          <w:color w:val="auto"/>
        </w:rPr>
        <w:t xml:space="preserve"> </w:t>
      </w:r>
      <w:r w:rsidR="009F17CB" w:rsidRPr="009F17CB">
        <w:rPr>
          <w:color w:val="auto"/>
        </w:rPr>
        <w:t>H.</w:t>
      </w:r>
      <w:r w:rsidR="001010A5">
        <w:rPr>
          <w:color w:val="auto"/>
        </w:rPr>
        <w:t xml:space="preserve"> </w:t>
      </w:r>
      <w:r w:rsidR="009F17CB" w:rsidRPr="009F17CB">
        <w:rPr>
          <w:color w:val="auto"/>
        </w:rPr>
        <w:t xml:space="preserve">v </w:t>
      </w:r>
      <w:r w:rsidR="00F131A1">
        <w:rPr>
          <w:color w:val="auto"/>
        </w:rPr>
        <w:t>30</w:t>
      </w:r>
      <w:r w:rsidR="009F17CB" w:rsidRPr="009F17CB">
        <w:rPr>
          <w:color w:val="auto"/>
        </w:rPr>
        <w:t>0.000 km vor der entsprechenden Verjährungsfrist (es gilt der Wert, welcher zuerst erreicht wird).</w:t>
      </w:r>
      <w:r w:rsidR="009F17CB">
        <w:rPr>
          <w:color w:val="auto"/>
        </w:rPr>
        <w:t xml:space="preserve"> </w:t>
      </w:r>
    </w:p>
    <w:p w14:paraId="06B79FF6" w14:textId="6F3BC8E0" w:rsidR="001860C5" w:rsidRPr="00A33372" w:rsidRDefault="001860C5" w:rsidP="001860C5">
      <w:pPr>
        <w:spacing w:line="288" w:lineRule="auto"/>
        <w:rPr>
          <w:color w:val="auto"/>
        </w:rPr>
      </w:pPr>
      <w:r w:rsidRPr="00A33372">
        <w:rPr>
          <w:color w:val="auto"/>
        </w:rPr>
        <w:t xml:space="preserve">Die </w:t>
      </w:r>
      <w:r w:rsidR="002F06E7">
        <w:rPr>
          <w:color w:val="auto"/>
        </w:rPr>
        <w:t xml:space="preserve">Frist zur </w:t>
      </w:r>
      <w:r w:rsidR="00FF4C0A" w:rsidRPr="00A33372">
        <w:rPr>
          <w:color w:val="auto"/>
        </w:rPr>
        <w:t xml:space="preserve">Verjährung </w:t>
      </w:r>
      <w:r w:rsidR="00206751">
        <w:rPr>
          <w:color w:val="auto"/>
        </w:rPr>
        <w:t xml:space="preserve">(entspricht der Mangelhaftungsfrist) </w:t>
      </w:r>
      <w:r w:rsidR="00FF4C0A" w:rsidRPr="00A33372">
        <w:rPr>
          <w:color w:val="auto"/>
        </w:rPr>
        <w:t>beginnt</w:t>
      </w:r>
      <w:r w:rsidRPr="00A33372">
        <w:rPr>
          <w:color w:val="auto"/>
        </w:rPr>
        <w:t xml:space="preserve"> mit der </w:t>
      </w:r>
      <w:r w:rsidR="00A51B14">
        <w:rPr>
          <w:color w:val="auto"/>
        </w:rPr>
        <w:t>amtlichen Zulassung für den Linienverkehr</w:t>
      </w:r>
      <w:r w:rsidR="002F06E7">
        <w:rPr>
          <w:color w:val="auto"/>
        </w:rPr>
        <w:t xml:space="preserve"> </w:t>
      </w:r>
      <w:r w:rsidR="00FF4C0A" w:rsidRPr="00A33372">
        <w:rPr>
          <w:color w:val="auto"/>
        </w:rPr>
        <w:t>des jeweiligen Fahrzeuges</w:t>
      </w:r>
      <w:r w:rsidR="002F06E7">
        <w:rPr>
          <w:color w:val="auto"/>
        </w:rPr>
        <w:t xml:space="preserve"> durch den Auftraggeber</w:t>
      </w:r>
      <w:r w:rsidRPr="00A33372">
        <w:rPr>
          <w:color w:val="auto"/>
        </w:rPr>
        <w:t>.</w:t>
      </w:r>
    </w:p>
    <w:p w14:paraId="3702A61F" w14:textId="5DDB97A6" w:rsidR="008E406B" w:rsidRPr="00681EB5" w:rsidRDefault="001860C5" w:rsidP="00D64C29">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58" w:name="_Toc531600854"/>
      <w:bookmarkStart w:id="59" w:name="_Toc233609281"/>
      <w:bookmarkStart w:id="60" w:name="_Toc233638637"/>
      <w:r w:rsidRPr="00637C3B">
        <w:rPr>
          <w:rFonts w:ascii="Segoe UI Semibold" w:eastAsia="Times New Roman" w:hAnsi="Segoe UI Semibold" w:cs="Segoe UI"/>
          <w:color w:val="auto"/>
          <w:sz w:val="24"/>
          <w:szCs w:val="20"/>
        </w:rPr>
        <w:t>6</w:t>
      </w:r>
      <w:r w:rsidR="008E406B" w:rsidRPr="00637C3B">
        <w:rPr>
          <w:rFonts w:ascii="Segoe UI Semibold" w:eastAsia="Times New Roman" w:hAnsi="Segoe UI Semibold" w:cs="Segoe UI"/>
          <w:color w:val="auto"/>
          <w:sz w:val="24"/>
          <w:szCs w:val="20"/>
        </w:rPr>
        <w:t>.</w:t>
      </w:r>
      <w:r w:rsidR="00054600">
        <w:rPr>
          <w:rFonts w:ascii="Segoe UI Semibold" w:eastAsia="Times New Roman" w:hAnsi="Segoe UI Semibold" w:cs="Segoe UI"/>
          <w:color w:val="auto"/>
          <w:sz w:val="24"/>
          <w:szCs w:val="20"/>
        </w:rPr>
        <w:t>4</w:t>
      </w:r>
      <w:r w:rsidR="008E406B" w:rsidRPr="00637C3B">
        <w:rPr>
          <w:rFonts w:ascii="Segoe UI Semibold" w:eastAsia="Times New Roman" w:hAnsi="Segoe UI Semibold" w:cs="Segoe UI"/>
          <w:color w:val="auto"/>
          <w:sz w:val="24"/>
          <w:szCs w:val="20"/>
        </w:rPr>
        <w:tab/>
        <w:t>Rechte des Auftraggebers bei Mängeln</w:t>
      </w:r>
      <w:bookmarkEnd w:id="58"/>
      <w:bookmarkEnd w:id="59"/>
      <w:bookmarkEnd w:id="60"/>
    </w:p>
    <w:p w14:paraId="40E7BAEC" w14:textId="47B5124F" w:rsidR="009308D8" w:rsidRPr="00681EB5" w:rsidRDefault="001860C5" w:rsidP="001860C5">
      <w:pPr>
        <w:autoSpaceDE w:val="0"/>
        <w:autoSpaceDN w:val="0"/>
        <w:adjustRightInd w:val="0"/>
        <w:spacing w:line="288" w:lineRule="auto"/>
        <w:rPr>
          <w:color w:val="auto"/>
        </w:rPr>
      </w:pPr>
      <w:r w:rsidRPr="00681EB5">
        <w:rPr>
          <w:color w:val="auto"/>
        </w:rPr>
        <w:lastRenderedPageBreak/>
        <w:t xml:space="preserve">Der Auftragnehmer ist verpflichtet, alle während der Mangelhaftungszeit </w:t>
      </w:r>
      <w:r w:rsidR="009308D8" w:rsidRPr="00681EB5">
        <w:rPr>
          <w:color w:val="auto"/>
        </w:rPr>
        <w:t xml:space="preserve">(von </w:t>
      </w:r>
      <w:r w:rsidR="00681EB5">
        <w:rPr>
          <w:color w:val="auto"/>
        </w:rPr>
        <w:t>60 Monaten</w:t>
      </w:r>
      <w:r w:rsidR="009308D8" w:rsidRPr="00681EB5">
        <w:rPr>
          <w:color w:val="auto"/>
        </w:rPr>
        <w:t xml:space="preserve">) </w:t>
      </w:r>
      <w:r w:rsidRPr="00681EB5">
        <w:rPr>
          <w:color w:val="auto"/>
        </w:rPr>
        <w:t>hervortretenden Mängel, die auf seine vertragswidrige Leistung zurückzuführen sind, auf eigene Kosten zu beseitigen, wenn es der Auftraggeber vor Ablauf der Frist in Textform verlangt (Nacherfüllung).</w:t>
      </w:r>
    </w:p>
    <w:p w14:paraId="7BABC993" w14:textId="041E9322" w:rsidR="008C52EF" w:rsidRPr="00681EB5" w:rsidRDefault="002D723F" w:rsidP="001860C5">
      <w:pPr>
        <w:autoSpaceDE w:val="0"/>
        <w:autoSpaceDN w:val="0"/>
        <w:adjustRightInd w:val="0"/>
        <w:spacing w:line="288" w:lineRule="auto"/>
        <w:rPr>
          <w:color w:val="auto"/>
        </w:rPr>
      </w:pPr>
      <w:r w:rsidRPr="002D723F">
        <w:rPr>
          <w:color w:val="auto"/>
        </w:rPr>
        <w:t>D</w:t>
      </w:r>
      <w:r w:rsidR="00531262" w:rsidRPr="002D723F">
        <w:rPr>
          <w:color w:val="auto"/>
        </w:rPr>
        <w:t xml:space="preserve">er Auftragnehmer </w:t>
      </w:r>
      <w:r w:rsidRPr="002D723F">
        <w:rPr>
          <w:color w:val="auto"/>
        </w:rPr>
        <w:t>hat die</w:t>
      </w:r>
      <w:r w:rsidR="00531262" w:rsidRPr="002D723F">
        <w:rPr>
          <w:color w:val="auto"/>
        </w:rPr>
        <w:t xml:space="preserve"> Mängelbeseitigung durch ihn selbst bzw. einen von ihm benannten </w:t>
      </w:r>
      <w:r w:rsidR="006C42EA" w:rsidRPr="002D723F">
        <w:rPr>
          <w:color w:val="auto"/>
        </w:rPr>
        <w:t xml:space="preserve">Nachunternehmer (nachfolgend bezeichnet als </w:t>
      </w:r>
      <w:r w:rsidR="00531262" w:rsidRPr="002D723F">
        <w:rPr>
          <w:color w:val="auto"/>
        </w:rPr>
        <w:t>Servicepartner</w:t>
      </w:r>
      <w:r w:rsidR="00D56BF4" w:rsidRPr="002D723F">
        <w:rPr>
          <w:color w:val="auto"/>
        </w:rPr>
        <w:t xml:space="preserve"> vor Ort</w:t>
      </w:r>
      <w:r w:rsidR="006C42EA" w:rsidRPr="002D723F">
        <w:rPr>
          <w:color w:val="auto"/>
        </w:rPr>
        <w:t>)</w:t>
      </w:r>
      <w:r w:rsidR="00531262" w:rsidRPr="002D723F">
        <w:rPr>
          <w:color w:val="auto"/>
        </w:rPr>
        <w:t xml:space="preserve"> </w:t>
      </w:r>
      <w:r w:rsidRPr="002D723F">
        <w:rPr>
          <w:color w:val="auto"/>
        </w:rPr>
        <w:t>vorzunehmen</w:t>
      </w:r>
      <w:r w:rsidR="00531262" w:rsidRPr="002D723F">
        <w:rPr>
          <w:color w:val="auto"/>
        </w:rPr>
        <w:t>.</w:t>
      </w:r>
    </w:p>
    <w:p w14:paraId="0F9D5781" w14:textId="77777777" w:rsidR="001860C5" w:rsidRPr="00257A14" w:rsidRDefault="001860C5" w:rsidP="001860C5">
      <w:pPr>
        <w:autoSpaceDE w:val="0"/>
        <w:autoSpaceDN w:val="0"/>
        <w:adjustRightInd w:val="0"/>
        <w:spacing w:line="288" w:lineRule="auto"/>
        <w:rPr>
          <w:color w:val="auto"/>
        </w:rPr>
      </w:pPr>
      <w:r w:rsidRPr="00257A14">
        <w:rPr>
          <w:color w:val="auto"/>
        </w:rPr>
        <w:t>Der Zugang der Mängelanzeige beim Auftragnehmer wird widerleglich anhand des Fax-Sendenachweises oder der Ablage im E-Mail-Ordner „gesendet“ vermutet.</w:t>
      </w:r>
    </w:p>
    <w:p w14:paraId="2232B373" w14:textId="77777777" w:rsidR="001860C5" w:rsidRPr="00257A14" w:rsidRDefault="001860C5" w:rsidP="001860C5">
      <w:pPr>
        <w:autoSpaceDE w:val="0"/>
        <w:autoSpaceDN w:val="0"/>
        <w:adjustRightInd w:val="0"/>
        <w:spacing w:line="288" w:lineRule="auto"/>
        <w:rPr>
          <w:color w:val="auto"/>
        </w:rPr>
      </w:pPr>
      <w:r w:rsidRPr="00257A14">
        <w:rPr>
          <w:color w:val="auto"/>
        </w:rPr>
        <w:t>Kommt der Auftragnehmer der Aufforderung zur Mängelbeseitigung in einer vom Auftraggeber gesetzten angemessenen Frist nicht nach, so kann dieser die Mängel auf Kosten des Auftragnehmers abstellen bzw. abstellen lassen. Er kann hierfür einen Vorschuss verlangen.</w:t>
      </w:r>
    </w:p>
    <w:p w14:paraId="0E1B167A" w14:textId="77777777" w:rsidR="001860C5" w:rsidRPr="00257A14" w:rsidRDefault="001860C5" w:rsidP="001860C5">
      <w:pPr>
        <w:autoSpaceDE w:val="0"/>
        <w:autoSpaceDN w:val="0"/>
        <w:adjustRightInd w:val="0"/>
        <w:spacing w:line="288" w:lineRule="auto"/>
        <w:rPr>
          <w:color w:val="auto"/>
        </w:rPr>
      </w:pPr>
      <w:r w:rsidRPr="00257A14">
        <w:rPr>
          <w:color w:val="auto"/>
        </w:rPr>
        <w:t>Die R</w:t>
      </w:r>
      <w:r w:rsidR="0003704B" w:rsidRPr="00257A14">
        <w:rPr>
          <w:color w:val="auto"/>
        </w:rPr>
        <w:t>echte auf Rücktritt vom Vertrag</w:t>
      </w:r>
      <w:r w:rsidRPr="00257A14">
        <w:rPr>
          <w:color w:val="auto"/>
        </w:rPr>
        <w:t xml:space="preserve"> bzw. Minderung sowie Schadens- und Aufwendungsersatz stehen dem Auftraggeber nach Maßgabe von § 14 VOL/B uneingeschränkt zu.</w:t>
      </w:r>
    </w:p>
    <w:p w14:paraId="4039F5AD" w14:textId="77777777" w:rsidR="000479AB" w:rsidRPr="00257A14" w:rsidRDefault="001860C5" w:rsidP="001860C5">
      <w:pPr>
        <w:autoSpaceDE w:val="0"/>
        <w:autoSpaceDN w:val="0"/>
        <w:adjustRightInd w:val="0"/>
        <w:spacing w:line="288" w:lineRule="auto"/>
        <w:rPr>
          <w:color w:val="auto"/>
        </w:rPr>
      </w:pPr>
      <w:r w:rsidRPr="00257A14">
        <w:rPr>
          <w:color w:val="auto"/>
        </w:rPr>
        <w:t>Die Mängelhaftungsfrist verlängert sich um jeweils den Zeitraum, in welchem das betreffende Fahrzeug wegen Maßnahmen der Mängelbeseitigung stillgelegt war.</w:t>
      </w:r>
    </w:p>
    <w:p w14:paraId="4D90743A" w14:textId="565D47A9" w:rsidR="00EB6E88" w:rsidRPr="00637C3B" w:rsidRDefault="00D64C29" w:rsidP="00C168F9">
      <w:pPr>
        <w:pStyle w:val="berschrift1"/>
        <w:rPr>
          <w:rFonts w:ascii="Segoe UI Semibold" w:eastAsia="Times New Roman" w:hAnsi="Segoe UI Semibold" w:cs="Segoe UI"/>
          <w:color w:val="auto"/>
          <w:sz w:val="28"/>
          <w:szCs w:val="20"/>
        </w:rPr>
      </w:pPr>
      <w:bookmarkStart w:id="61" w:name="_Toc233609282"/>
      <w:bookmarkStart w:id="62" w:name="_Toc233638638"/>
      <w:bookmarkStart w:id="63" w:name="_Toc531600883"/>
      <w:r w:rsidRPr="00637C3B">
        <w:rPr>
          <w:rFonts w:ascii="Segoe UI Semibold" w:eastAsia="Times New Roman" w:hAnsi="Segoe UI Semibold" w:cs="Segoe UI"/>
          <w:color w:val="000000" w:themeColor="text1"/>
          <w:sz w:val="28"/>
          <w:szCs w:val="20"/>
        </w:rPr>
        <w:t xml:space="preserve">§ </w:t>
      </w:r>
      <w:r w:rsidR="006A4DE0">
        <w:rPr>
          <w:rFonts w:ascii="Segoe UI Semibold" w:eastAsia="Times New Roman" w:hAnsi="Segoe UI Semibold" w:cs="Segoe UI"/>
          <w:color w:val="000000" w:themeColor="text1"/>
          <w:sz w:val="28"/>
          <w:szCs w:val="20"/>
        </w:rPr>
        <w:t>7</w:t>
      </w:r>
      <w:r w:rsidRPr="00637C3B">
        <w:rPr>
          <w:rFonts w:ascii="Segoe UI Semibold" w:eastAsia="Times New Roman" w:hAnsi="Segoe UI Semibold" w:cs="Segoe UI"/>
          <w:color w:val="000000" w:themeColor="text1"/>
          <w:sz w:val="28"/>
          <w:szCs w:val="20"/>
        </w:rPr>
        <w:tab/>
      </w:r>
      <w:r w:rsidR="001E331D" w:rsidRPr="00637C3B">
        <w:rPr>
          <w:rFonts w:ascii="Segoe UI Semibold" w:eastAsia="Times New Roman" w:hAnsi="Segoe UI Semibold" w:cs="Segoe UI"/>
          <w:color w:val="auto"/>
          <w:sz w:val="28"/>
          <w:szCs w:val="20"/>
        </w:rPr>
        <w:t>Arbeiten während des</w:t>
      </w:r>
      <w:r w:rsidR="00EB6E88" w:rsidRPr="00637C3B">
        <w:rPr>
          <w:rFonts w:ascii="Segoe UI Semibold" w:eastAsia="Times New Roman" w:hAnsi="Segoe UI Semibold" w:cs="Segoe UI"/>
          <w:color w:val="auto"/>
          <w:sz w:val="28"/>
          <w:szCs w:val="20"/>
        </w:rPr>
        <w:t xml:space="preserve"> Gewährleistungszeitraum</w:t>
      </w:r>
      <w:r w:rsidR="001E331D" w:rsidRPr="00637C3B">
        <w:rPr>
          <w:rFonts w:ascii="Segoe UI Semibold" w:eastAsia="Times New Roman" w:hAnsi="Segoe UI Semibold" w:cs="Segoe UI"/>
          <w:color w:val="auto"/>
          <w:sz w:val="28"/>
          <w:szCs w:val="20"/>
        </w:rPr>
        <w:t>s</w:t>
      </w:r>
      <w:bookmarkEnd w:id="61"/>
      <w:bookmarkEnd w:id="62"/>
    </w:p>
    <w:p w14:paraId="72CEF2F0" w14:textId="77FB793B" w:rsidR="00EE34D4" w:rsidRPr="0072171A" w:rsidRDefault="006A4DE0" w:rsidP="00637C3B">
      <w:pPr>
        <w:pStyle w:val="berschrift2"/>
        <w:keepNext w:val="0"/>
        <w:tabs>
          <w:tab w:val="left" w:pos="1134"/>
        </w:tabs>
        <w:spacing w:before="240"/>
        <w:ind w:left="491"/>
        <w:rPr>
          <w:rFonts w:ascii="Segoe UI Semibold" w:eastAsia="Times New Roman" w:hAnsi="Segoe UI Semibold" w:cs="Segoe UI"/>
          <w:color w:val="auto"/>
          <w:sz w:val="24"/>
          <w:szCs w:val="20"/>
        </w:rPr>
      </w:pPr>
      <w:bookmarkStart w:id="64" w:name="_Toc233609283"/>
      <w:bookmarkStart w:id="65" w:name="_Toc233638639"/>
      <w:r>
        <w:rPr>
          <w:rFonts w:ascii="Segoe UI Semibold" w:eastAsia="Times New Roman" w:hAnsi="Segoe UI Semibold" w:cs="Segoe UI"/>
          <w:color w:val="auto"/>
          <w:sz w:val="24"/>
          <w:szCs w:val="20"/>
        </w:rPr>
        <w:t>7</w:t>
      </w:r>
      <w:r w:rsidR="00816903" w:rsidRPr="0072171A">
        <w:rPr>
          <w:rFonts w:ascii="Segoe UI Semibold" w:eastAsia="Times New Roman" w:hAnsi="Segoe UI Semibold" w:cs="Segoe UI"/>
          <w:color w:val="auto"/>
          <w:sz w:val="24"/>
          <w:szCs w:val="20"/>
        </w:rPr>
        <w:t>.1 Grundsätzliche Regelungen</w:t>
      </w:r>
      <w:bookmarkEnd w:id="64"/>
      <w:bookmarkEnd w:id="65"/>
    </w:p>
    <w:p w14:paraId="115C6A58" w14:textId="77777777" w:rsidR="00B773B9" w:rsidRDefault="00C5043F" w:rsidP="00CA4BBB">
      <w:pPr>
        <w:pStyle w:val="VertragTextebene1"/>
        <w:numPr>
          <w:ilvl w:val="0"/>
          <w:numId w:val="15"/>
        </w:numPr>
        <w:rPr>
          <w:rFonts w:ascii="Segoe UI Light" w:hAnsi="Segoe UI Light" w:cs="Segoe UI Light"/>
        </w:rPr>
      </w:pPr>
      <w:r w:rsidRPr="00B773B9">
        <w:rPr>
          <w:rFonts w:ascii="Segoe UI Light" w:hAnsi="Segoe UI Light" w:cs="Segoe UI Light"/>
        </w:rPr>
        <w:t xml:space="preserve">Der Auftragnehmer verpflichtet sich alle </w:t>
      </w:r>
      <w:r w:rsidR="004A1BF4" w:rsidRPr="00B773B9">
        <w:rPr>
          <w:rFonts w:ascii="Segoe UI Light" w:hAnsi="Segoe UI Light" w:cs="Segoe UI Light"/>
        </w:rPr>
        <w:t>Instandhaltungsmaßnahmen zur Mangelbeseitigung während des Gewährleistungszeitraums (nachfolgend auch Sachmängel) gemäß §</w:t>
      </w:r>
      <w:r w:rsidR="00A46F4A" w:rsidRPr="00B773B9">
        <w:rPr>
          <w:rFonts w:ascii="Segoe UI Light" w:hAnsi="Segoe UI Light" w:cs="Segoe UI Light"/>
        </w:rPr>
        <w:t xml:space="preserve"> </w:t>
      </w:r>
      <w:r w:rsidR="004A1BF4" w:rsidRPr="00B773B9">
        <w:rPr>
          <w:rFonts w:ascii="Segoe UI Light" w:hAnsi="Segoe UI Light" w:cs="Segoe UI Light"/>
        </w:rPr>
        <w:t>6 vorzunehmen</w:t>
      </w:r>
      <w:r w:rsidRPr="00B773B9">
        <w:rPr>
          <w:rFonts w:ascii="Segoe UI Light" w:hAnsi="Segoe UI Light" w:cs="Segoe UI Light"/>
        </w:rPr>
        <w:t xml:space="preserve">. </w:t>
      </w:r>
    </w:p>
    <w:p w14:paraId="3CC8BC0D" w14:textId="6F2134A1" w:rsidR="00C5043F" w:rsidRPr="00B773B9" w:rsidRDefault="00AE3833" w:rsidP="00CA4BBB">
      <w:pPr>
        <w:pStyle w:val="VertragTextebene1"/>
        <w:numPr>
          <w:ilvl w:val="0"/>
          <w:numId w:val="15"/>
        </w:numPr>
        <w:rPr>
          <w:rFonts w:ascii="Segoe UI Light" w:hAnsi="Segoe UI Light" w:cs="Segoe UI Light"/>
        </w:rPr>
      </w:pPr>
      <w:r>
        <w:rPr>
          <w:rFonts w:ascii="Segoe UI Light" w:hAnsi="Segoe UI Light" w:cs="Segoe UI Light"/>
          <w:b/>
        </w:rPr>
        <w:t>Sachmängel im Sinne des § 7</w:t>
      </w:r>
      <w:r w:rsidR="00C5043F" w:rsidRPr="00054600">
        <w:rPr>
          <w:rFonts w:ascii="Segoe UI Light" w:hAnsi="Segoe UI Light" w:cs="Segoe UI Light"/>
          <w:b/>
        </w:rPr>
        <w:t xml:space="preserve">. </w:t>
      </w:r>
      <w:r w:rsidR="00866E72" w:rsidRPr="00054600">
        <w:rPr>
          <w:rFonts w:ascii="Segoe UI Light" w:hAnsi="Segoe UI Light" w:cs="Segoe UI Light"/>
          <w:b/>
        </w:rPr>
        <w:t>Nr.</w:t>
      </w:r>
      <w:r w:rsidR="00C5043F" w:rsidRPr="00054600">
        <w:rPr>
          <w:rFonts w:ascii="Segoe UI Light" w:hAnsi="Segoe UI Light" w:cs="Segoe UI Light"/>
          <w:b/>
        </w:rPr>
        <w:t xml:space="preserve"> 1</w:t>
      </w:r>
      <w:r w:rsidR="00C5043F" w:rsidRPr="00B773B9">
        <w:rPr>
          <w:rFonts w:ascii="Segoe UI Light" w:hAnsi="Segoe UI Light" w:cs="Segoe UI Light"/>
        </w:rPr>
        <w:t xml:space="preserve">. </w:t>
      </w:r>
      <w:r w:rsidR="00C5043F" w:rsidRPr="00054600">
        <w:rPr>
          <w:rFonts w:ascii="Segoe UI Light" w:hAnsi="Segoe UI Light" w:cs="Segoe UI Light"/>
          <w:b/>
        </w:rPr>
        <w:t>sind nicht</w:t>
      </w:r>
      <w:r w:rsidR="00C5043F" w:rsidRPr="00054600">
        <w:rPr>
          <w:rFonts w:ascii="Segoe UI Light" w:hAnsi="Segoe UI Light" w:cs="Segoe UI Light"/>
          <w:b/>
          <w:i/>
        </w:rPr>
        <w:t>:</w:t>
      </w:r>
    </w:p>
    <w:p w14:paraId="7BE3156A" w14:textId="35088E78" w:rsidR="00C5043F" w:rsidRPr="00A46F4A" w:rsidRDefault="00C5043F" w:rsidP="00881426">
      <w:pPr>
        <w:pStyle w:val="VertragTextebene2"/>
        <w:numPr>
          <w:ilvl w:val="2"/>
          <w:numId w:val="17"/>
        </w:numPr>
        <w:rPr>
          <w:rFonts w:ascii="Segoe UI Light" w:hAnsi="Segoe UI Light" w:cs="Segoe UI Light"/>
        </w:rPr>
      </w:pPr>
      <w:r w:rsidRPr="00A46F4A">
        <w:rPr>
          <w:rFonts w:ascii="Segoe UI Light" w:hAnsi="Segoe UI Light" w:cs="Segoe UI Light"/>
        </w:rPr>
        <w:t>Instandhaltungsbedarfe, wenn ein Dritter oder der A</w:t>
      </w:r>
      <w:r w:rsidR="00D45D90">
        <w:rPr>
          <w:rFonts w:ascii="Segoe UI Light" w:hAnsi="Segoe UI Light" w:cs="Segoe UI Light"/>
        </w:rPr>
        <w:t>uftraggeber</w:t>
      </w:r>
      <w:r w:rsidRPr="00A46F4A">
        <w:rPr>
          <w:rFonts w:ascii="Segoe UI Light" w:hAnsi="Segoe UI Light" w:cs="Segoe UI Light"/>
        </w:rPr>
        <w:t xml:space="preserve"> selbst sie verursacht hat.</w:t>
      </w:r>
    </w:p>
    <w:p w14:paraId="51B97A6B" w14:textId="77777777" w:rsidR="00C5043F" w:rsidRPr="00A46F4A" w:rsidRDefault="00C5043F" w:rsidP="00881426">
      <w:pPr>
        <w:pStyle w:val="VertragTextebene2"/>
        <w:numPr>
          <w:ilvl w:val="2"/>
          <w:numId w:val="17"/>
        </w:numPr>
        <w:rPr>
          <w:rFonts w:ascii="Segoe UI Light" w:hAnsi="Segoe UI Light" w:cs="Segoe UI Light"/>
        </w:rPr>
      </w:pPr>
      <w:r w:rsidRPr="00A46F4A">
        <w:rPr>
          <w:rFonts w:ascii="Segoe UI Light" w:hAnsi="Segoe UI Light" w:cs="Segoe UI Light"/>
        </w:rPr>
        <w:t>Reparaturbedarfe aufgrund Unfall und/oder Vandalismus.</w:t>
      </w:r>
    </w:p>
    <w:p w14:paraId="539A3EE6" w14:textId="77777777" w:rsidR="00C5043F" w:rsidRPr="00A46F4A" w:rsidRDefault="00C5043F" w:rsidP="00881426">
      <w:pPr>
        <w:pStyle w:val="VertragTextebene2"/>
        <w:numPr>
          <w:ilvl w:val="2"/>
          <w:numId w:val="17"/>
        </w:numPr>
        <w:rPr>
          <w:rFonts w:ascii="Segoe UI Light" w:hAnsi="Segoe UI Light" w:cs="Segoe UI Light"/>
        </w:rPr>
      </w:pPr>
      <w:r w:rsidRPr="00A46F4A">
        <w:rPr>
          <w:rFonts w:ascii="Segoe UI Light" w:hAnsi="Segoe UI Light" w:cs="Segoe UI Light"/>
        </w:rPr>
        <w:t>Reparaturbedarfe aufgrund unsachgemäßer Bedienung, Wartung und Instandhaltung</w:t>
      </w:r>
    </w:p>
    <w:p w14:paraId="5F6BEA33" w14:textId="45EEBA1F" w:rsidR="00C5043F" w:rsidRPr="00A46F4A" w:rsidRDefault="00C5043F" w:rsidP="00881426">
      <w:pPr>
        <w:pStyle w:val="VertragTextebene2"/>
        <w:numPr>
          <w:ilvl w:val="2"/>
          <w:numId w:val="17"/>
        </w:numPr>
        <w:rPr>
          <w:rFonts w:ascii="Segoe UI Light" w:hAnsi="Segoe UI Light" w:cs="Segoe UI Light"/>
        </w:rPr>
      </w:pPr>
      <w:r w:rsidRPr="00A46F4A">
        <w:rPr>
          <w:rFonts w:ascii="Segoe UI Light" w:hAnsi="Segoe UI Light" w:cs="Segoe UI Light"/>
        </w:rPr>
        <w:t>Reparaturbedarfe aufgrund Verwendung anderer Betriebsstoffe oder Ers</w:t>
      </w:r>
      <w:r w:rsidR="00D45D90">
        <w:rPr>
          <w:rFonts w:ascii="Segoe UI Light" w:hAnsi="Segoe UI Light" w:cs="Segoe UI Light"/>
        </w:rPr>
        <w:t>atz- und Zubehörteile als vom Auftragnehmer</w:t>
      </w:r>
      <w:r w:rsidRPr="00A46F4A">
        <w:rPr>
          <w:rFonts w:ascii="Segoe UI Light" w:hAnsi="Segoe UI Light" w:cs="Segoe UI Light"/>
        </w:rPr>
        <w:t xml:space="preserve"> empfohlen</w:t>
      </w:r>
    </w:p>
    <w:p w14:paraId="5D402DD0" w14:textId="1A04F147" w:rsidR="00816903" w:rsidRPr="0072171A" w:rsidRDefault="006A4DE0" w:rsidP="0072171A">
      <w:pPr>
        <w:pStyle w:val="berschrift2"/>
        <w:keepNext w:val="0"/>
        <w:tabs>
          <w:tab w:val="left" w:pos="1134"/>
        </w:tabs>
        <w:spacing w:before="240"/>
        <w:ind w:left="491"/>
        <w:rPr>
          <w:rFonts w:ascii="Segoe UI Semibold" w:eastAsia="Times New Roman" w:hAnsi="Segoe UI Semibold" w:cs="Segoe UI"/>
          <w:color w:val="auto"/>
          <w:sz w:val="24"/>
          <w:szCs w:val="20"/>
        </w:rPr>
      </w:pPr>
      <w:bookmarkStart w:id="66" w:name="_Toc233609284"/>
      <w:bookmarkStart w:id="67" w:name="_Toc233638640"/>
      <w:r>
        <w:rPr>
          <w:rFonts w:ascii="Segoe UI Semibold" w:eastAsia="Times New Roman" w:hAnsi="Segoe UI Semibold" w:cs="Segoe UI"/>
          <w:color w:val="auto"/>
          <w:sz w:val="24"/>
          <w:szCs w:val="20"/>
        </w:rPr>
        <w:lastRenderedPageBreak/>
        <w:t>7</w:t>
      </w:r>
      <w:r w:rsidR="00E553AB" w:rsidRPr="0072171A">
        <w:rPr>
          <w:rFonts w:ascii="Segoe UI Semibold" w:eastAsia="Times New Roman" w:hAnsi="Segoe UI Semibold" w:cs="Segoe UI"/>
          <w:color w:val="auto"/>
          <w:sz w:val="24"/>
          <w:szCs w:val="20"/>
        </w:rPr>
        <w:t>.2 Rechte und Pflichten des Auftragnehmers</w:t>
      </w:r>
      <w:bookmarkEnd w:id="66"/>
      <w:bookmarkEnd w:id="67"/>
    </w:p>
    <w:p w14:paraId="7FBF5283" w14:textId="29D188EC" w:rsidR="00EB6E88" w:rsidRPr="00A46F4A" w:rsidRDefault="00B67E3D" w:rsidP="00881426">
      <w:pPr>
        <w:pStyle w:val="VertragTextebene1"/>
        <w:numPr>
          <w:ilvl w:val="0"/>
          <w:numId w:val="16"/>
        </w:numPr>
        <w:rPr>
          <w:rFonts w:ascii="Segoe UI Light" w:hAnsi="Segoe UI Light" w:cs="Segoe UI Light"/>
        </w:rPr>
      </w:pPr>
      <w:r>
        <w:rPr>
          <w:rFonts w:ascii="Segoe UI Light" w:hAnsi="Segoe UI Light" w:cs="Segoe UI Light"/>
        </w:rPr>
        <w:t xml:space="preserve">Für Arbeiten die </w:t>
      </w:r>
      <w:r w:rsidR="00EB6E88" w:rsidRPr="00A46F4A">
        <w:rPr>
          <w:rFonts w:ascii="Segoe UI Light" w:hAnsi="Segoe UI Light" w:cs="Segoe UI Light"/>
        </w:rPr>
        <w:t xml:space="preserve">innerhalb des Gewährleistungszeitraumes zu erbringen sind wird der Auftragnehmer im Hinblick auf kurze Reaktionszeiten </w:t>
      </w:r>
      <w:r w:rsidR="00710014" w:rsidRPr="00A46F4A">
        <w:rPr>
          <w:rFonts w:ascii="Segoe UI Light" w:hAnsi="Segoe UI Light" w:cs="Segoe UI Light"/>
        </w:rPr>
        <w:t xml:space="preserve">bis zu 6 Monate nach Vertragsschluss </w:t>
      </w:r>
      <w:r w:rsidR="00EB6E88" w:rsidRPr="00A46F4A">
        <w:rPr>
          <w:rFonts w:ascii="Segoe UI Light" w:hAnsi="Segoe UI Light" w:cs="Segoe UI Light"/>
        </w:rPr>
        <w:t xml:space="preserve">einen </w:t>
      </w:r>
      <w:r w:rsidR="00CE7CB0">
        <w:rPr>
          <w:rFonts w:ascii="Segoe UI Light" w:hAnsi="Segoe UI Light" w:cs="Segoe UI Light"/>
        </w:rPr>
        <w:t xml:space="preserve">handlungsfähigen </w:t>
      </w:r>
      <w:r w:rsidR="00EB6E88" w:rsidRPr="00A46F4A">
        <w:rPr>
          <w:rFonts w:ascii="Segoe UI Light" w:hAnsi="Segoe UI Light" w:cs="Segoe UI Light"/>
        </w:rPr>
        <w:t xml:space="preserve">Servicepartner vor Ort einrichten. Die Reaktionszeiten des Servicepartners vor Ort belaufen sich </w:t>
      </w:r>
      <w:r w:rsidR="00EB6E88" w:rsidRPr="00AE3833">
        <w:rPr>
          <w:rFonts w:ascii="Segoe UI Light" w:hAnsi="Segoe UI Light" w:cs="Segoe UI Light"/>
        </w:rPr>
        <w:t xml:space="preserve">auf </w:t>
      </w:r>
      <w:r w:rsidR="00AE3833" w:rsidRPr="00AE3833">
        <w:rPr>
          <w:rFonts w:ascii="Segoe UI Light" w:hAnsi="Segoe UI Light" w:cs="Segoe UI Light"/>
        </w:rPr>
        <w:t>3</w:t>
      </w:r>
      <w:r w:rsidR="00EB6E88" w:rsidRPr="00AE3833">
        <w:rPr>
          <w:rFonts w:ascii="Segoe UI Light" w:hAnsi="Segoe UI Light" w:cs="Segoe UI Light"/>
        </w:rPr>
        <w:t xml:space="preserve"> Stunden</w:t>
      </w:r>
      <w:r w:rsidR="00EB6E88" w:rsidRPr="00A46F4A">
        <w:rPr>
          <w:rFonts w:ascii="Segoe UI Light" w:hAnsi="Segoe UI Light" w:cs="Segoe UI Light"/>
        </w:rPr>
        <w:t xml:space="preserve"> beginnend ab der </w:t>
      </w:r>
      <w:r w:rsidR="007F33EA" w:rsidRPr="00A46F4A">
        <w:rPr>
          <w:rFonts w:ascii="Segoe UI Light" w:hAnsi="Segoe UI Light" w:cs="Segoe UI Light"/>
        </w:rPr>
        <w:t xml:space="preserve">Absendung der </w:t>
      </w:r>
      <w:r w:rsidR="00EB6E88" w:rsidRPr="00A46F4A">
        <w:rPr>
          <w:rFonts w:ascii="Segoe UI Light" w:hAnsi="Segoe UI Light" w:cs="Segoe UI Light"/>
        </w:rPr>
        <w:t xml:space="preserve">Information zum </w:t>
      </w:r>
      <w:r w:rsidR="007F33EA" w:rsidRPr="00A46F4A">
        <w:rPr>
          <w:rFonts w:ascii="Segoe UI Light" w:hAnsi="Segoe UI Light" w:cs="Segoe UI Light"/>
        </w:rPr>
        <w:t xml:space="preserve">Mangel </w:t>
      </w:r>
      <w:r w:rsidR="00EB6E88" w:rsidRPr="00A46F4A">
        <w:rPr>
          <w:rFonts w:ascii="Segoe UI Light" w:hAnsi="Segoe UI Light" w:cs="Segoe UI Light"/>
        </w:rPr>
        <w:t xml:space="preserve">durch den Auftraggeber an den Auftragnehmer bzw. </w:t>
      </w:r>
      <w:r w:rsidR="007F33EA" w:rsidRPr="00A46F4A">
        <w:rPr>
          <w:rFonts w:ascii="Segoe UI Light" w:hAnsi="Segoe UI Light" w:cs="Segoe UI Light"/>
        </w:rPr>
        <w:t xml:space="preserve">dessen autorisierten </w:t>
      </w:r>
      <w:r w:rsidR="00EB6E88" w:rsidRPr="00A46F4A">
        <w:rPr>
          <w:rFonts w:ascii="Segoe UI Light" w:hAnsi="Segoe UI Light" w:cs="Segoe UI Light"/>
        </w:rPr>
        <w:t xml:space="preserve">Servicepartner </w:t>
      </w:r>
      <w:r w:rsidR="007F33EA" w:rsidRPr="00A46F4A">
        <w:rPr>
          <w:rFonts w:ascii="Segoe UI Light" w:hAnsi="Segoe UI Light" w:cs="Segoe UI Light"/>
        </w:rPr>
        <w:t xml:space="preserve">vor Ort </w:t>
      </w:r>
      <w:r w:rsidR="00EB6E88" w:rsidRPr="00A46F4A">
        <w:rPr>
          <w:rFonts w:ascii="Segoe UI Light" w:hAnsi="Segoe UI Light" w:cs="Segoe UI Light"/>
        </w:rPr>
        <w:t>bis zum Eintreffen des Servicepartners vor Ort in der Werkstatt des Auftraggebers</w:t>
      </w:r>
      <w:r w:rsidR="00881426">
        <w:rPr>
          <w:rFonts w:ascii="Segoe UI Light" w:hAnsi="Segoe UI Light" w:cs="Segoe UI Light"/>
        </w:rPr>
        <w:t xml:space="preserve"> und der Entgegennahme des Fahrzeuges durch den Auftragnehmer</w:t>
      </w:r>
      <w:r w:rsidR="00866E72">
        <w:rPr>
          <w:rFonts w:ascii="Segoe UI Light" w:hAnsi="Segoe UI Light" w:cs="Segoe UI Light"/>
        </w:rPr>
        <w:t>.</w:t>
      </w:r>
    </w:p>
    <w:p w14:paraId="634B843A" w14:textId="332B3BEF" w:rsidR="00E553AB" w:rsidRPr="00A617E9" w:rsidRDefault="00E553AB" w:rsidP="00E553AB">
      <w:pPr>
        <w:pStyle w:val="VertragTextebene1"/>
        <w:rPr>
          <w:rFonts w:ascii="Segoe UI Light" w:hAnsi="Segoe UI Light" w:cs="Segoe UI Light"/>
        </w:rPr>
      </w:pPr>
      <w:r w:rsidRPr="00A617E9">
        <w:rPr>
          <w:rFonts w:ascii="Segoe UI Light" w:hAnsi="Segoe UI Light" w:cs="Segoe UI Light"/>
          <w:szCs w:val="24"/>
        </w:rPr>
        <w:t xml:space="preserve">Geschuldet ist der Hol- und Bringdienst der Fahrzeuge vom Auftraggeber zum vom Auftragnehmer </w:t>
      </w:r>
      <w:r w:rsidR="00A46F4A" w:rsidRPr="00A617E9">
        <w:rPr>
          <w:rFonts w:ascii="Segoe UI Light" w:hAnsi="Segoe UI Light" w:cs="Segoe UI Light"/>
          <w:szCs w:val="24"/>
        </w:rPr>
        <w:t xml:space="preserve">autorisierten </w:t>
      </w:r>
      <w:r w:rsidRPr="00A617E9">
        <w:rPr>
          <w:rFonts w:ascii="Segoe UI Light" w:hAnsi="Segoe UI Light" w:cs="Segoe UI Light"/>
          <w:szCs w:val="24"/>
        </w:rPr>
        <w:t>Servicepartner vor Ort und umgekehrt.</w:t>
      </w:r>
    </w:p>
    <w:p w14:paraId="0C45ADDE" w14:textId="0DE3DDCF" w:rsidR="00E553AB" w:rsidRPr="0072171A" w:rsidRDefault="00E553AB" w:rsidP="00E553AB">
      <w:pPr>
        <w:pStyle w:val="VertragTextebene1"/>
        <w:rPr>
          <w:rFonts w:ascii="Segoe UI Light" w:hAnsi="Segoe UI Light" w:cs="Segoe UI Light"/>
        </w:rPr>
      </w:pPr>
      <w:r w:rsidRPr="0072171A">
        <w:rPr>
          <w:rFonts w:ascii="Segoe UI Light" w:hAnsi="Segoe UI Light" w:cs="Segoe UI Light"/>
        </w:rPr>
        <w:t>Der Auftragnehmer wir den Auftraggeber fachlich in Bezug auf die Instandhaltungstechnologie bzw. Instandhaltungs- und Ersatzteildokumentation unterstützen bzw. ihn anleiten. Dies erfolgt in Form einer [</w:t>
      </w:r>
      <w:r w:rsidRPr="00881426">
        <w:rPr>
          <w:rFonts w:ascii="Segoe UI Light" w:hAnsi="Segoe UI Light" w:cs="Segoe UI Light"/>
          <w:i/>
        </w:rPr>
        <w:t>telefonischen bzw. persönlichen Unterstützung vor Ort</w:t>
      </w:r>
      <w:r w:rsidRPr="0072171A">
        <w:rPr>
          <w:rFonts w:ascii="Segoe UI Light" w:hAnsi="Segoe UI Light" w:cs="Segoe UI Light"/>
        </w:rPr>
        <w:t>] innerhalb der Ges</w:t>
      </w:r>
      <w:r w:rsidR="00866E72">
        <w:rPr>
          <w:rFonts w:ascii="Segoe UI Light" w:hAnsi="Segoe UI Light" w:cs="Segoe UI Light"/>
        </w:rPr>
        <w:t>chäftszeiten des Auftraggebers.</w:t>
      </w:r>
    </w:p>
    <w:p w14:paraId="41BDFAD6" w14:textId="4A3A8F4E" w:rsidR="00E553AB" w:rsidRPr="0072171A" w:rsidRDefault="006A4DE0" w:rsidP="00097953">
      <w:pPr>
        <w:pStyle w:val="berschrift2"/>
        <w:keepNext w:val="0"/>
        <w:tabs>
          <w:tab w:val="left" w:pos="1134"/>
        </w:tabs>
        <w:spacing w:before="240"/>
        <w:ind w:left="491"/>
        <w:rPr>
          <w:rFonts w:ascii="Segoe UI Semibold" w:eastAsia="Times New Roman" w:hAnsi="Segoe UI Semibold" w:cs="Segoe UI"/>
          <w:color w:val="auto"/>
          <w:sz w:val="24"/>
          <w:szCs w:val="20"/>
        </w:rPr>
      </w:pPr>
      <w:bookmarkStart w:id="68" w:name="_Toc233609285"/>
      <w:bookmarkStart w:id="69" w:name="_Toc233638641"/>
      <w:r>
        <w:rPr>
          <w:rFonts w:ascii="Segoe UI Semibold" w:eastAsia="Times New Roman" w:hAnsi="Segoe UI Semibold" w:cs="Segoe UI"/>
          <w:color w:val="auto"/>
          <w:sz w:val="24"/>
          <w:szCs w:val="20"/>
        </w:rPr>
        <w:t>7</w:t>
      </w:r>
      <w:r w:rsidR="00E553AB" w:rsidRPr="0072171A">
        <w:rPr>
          <w:rFonts w:ascii="Segoe UI Semibold" w:eastAsia="Times New Roman" w:hAnsi="Segoe UI Semibold" w:cs="Segoe UI"/>
          <w:color w:val="auto"/>
          <w:sz w:val="24"/>
          <w:szCs w:val="20"/>
        </w:rPr>
        <w:t>.3 Rechte und Pflichten des Auftraggebers</w:t>
      </w:r>
      <w:bookmarkEnd w:id="68"/>
      <w:bookmarkEnd w:id="69"/>
    </w:p>
    <w:p w14:paraId="75BC824D" w14:textId="78E7B206" w:rsidR="00EB6E88" w:rsidRPr="00881426" w:rsidRDefault="00EB6E88" w:rsidP="00881426">
      <w:pPr>
        <w:pStyle w:val="VertragTextebene1"/>
        <w:numPr>
          <w:ilvl w:val="0"/>
          <w:numId w:val="32"/>
        </w:numPr>
        <w:rPr>
          <w:rFonts w:ascii="Segoe UI Light" w:hAnsi="Segoe UI Light" w:cs="Segoe UI Light"/>
        </w:rPr>
      </w:pPr>
      <w:r w:rsidRPr="00881426">
        <w:rPr>
          <w:rFonts w:ascii="Segoe UI Light" w:hAnsi="Segoe UI Light" w:cs="Segoe UI Light"/>
        </w:rPr>
        <w:t>Der Auftraggeber ist verpflichtet, sich während der Laufzeit dieses Vertrages beim Auftragnehmer im Hinblick auf alle aufgetretenen Fehler, auch wenn diese nicht oder nicht mehr von der Sachmängelhaftung gedeckt sind, über technische Abhilfemaßnahmen zu informieren.</w:t>
      </w:r>
    </w:p>
    <w:p w14:paraId="6A8C7FB6" w14:textId="72493653" w:rsidR="00EB6E88" w:rsidRPr="00A617E9" w:rsidRDefault="006D4B57" w:rsidP="00881426">
      <w:pPr>
        <w:pStyle w:val="VertragTextebene1"/>
        <w:numPr>
          <w:ilvl w:val="0"/>
          <w:numId w:val="32"/>
        </w:numPr>
        <w:rPr>
          <w:rFonts w:ascii="Segoe UI Light" w:hAnsi="Segoe UI Light" w:cs="Segoe UI Light"/>
        </w:rPr>
      </w:pPr>
      <w:r w:rsidRPr="00A617E9">
        <w:rPr>
          <w:rFonts w:ascii="Segoe UI Light" w:hAnsi="Segoe UI Light" w:cs="Segoe UI Light"/>
        </w:rPr>
        <w:t xml:space="preserve">Der Auftraggeber wird die Bestimmungen </w:t>
      </w:r>
      <w:r w:rsidR="00E553AB" w:rsidRPr="00A617E9">
        <w:rPr>
          <w:rFonts w:ascii="Segoe UI Light" w:hAnsi="Segoe UI Light" w:cs="Segoe UI Light"/>
        </w:rPr>
        <w:t xml:space="preserve">und Vorgaben </w:t>
      </w:r>
      <w:r w:rsidR="00BF0F77" w:rsidRPr="00A617E9">
        <w:rPr>
          <w:rFonts w:ascii="Segoe UI Light" w:hAnsi="Segoe UI Light" w:cs="Segoe UI Light"/>
        </w:rPr>
        <w:t>des Auftragnehmers zur Wartung und</w:t>
      </w:r>
      <w:r w:rsidRPr="00A617E9">
        <w:rPr>
          <w:rFonts w:ascii="Segoe UI Light" w:hAnsi="Segoe UI Light" w:cs="Segoe UI Light"/>
        </w:rPr>
        <w:t xml:space="preserve"> durchzuführenden Instandhaltungsmaßnahmen beachten.</w:t>
      </w:r>
    </w:p>
    <w:p w14:paraId="5722930B" w14:textId="77777777" w:rsidR="00BD6198" w:rsidRPr="0072171A" w:rsidRDefault="00BD6198" w:rsidP="00BD6198">
      <w:pPr>
        <w:pStyle w:val="VertragTextebene1"/>
        <w:rPr>
          <w:rFonts w:ascii="Segoe UI Light" w:hAnsi="Segoe UI Light" w:cs="Segoe UI Light"/>
        </w:rPr>
      </w:pPr>
      <w:r w:rsidRPr="0072171A">
        <w:rPr>
          <w:rFonts w:ascii="Segoe UI Light" w:hAnsi="Segoe UI Light" w:cs="Segoe UI Light"/>
        </w:rPr>
        <w:t>Wartungsarbeiten sind im Wartungsheft des jeweiligen Fahrzeugs durch Stempel und Unterschrift einzutragen.</w:t>
      </w:r>
    </w:p>
    <w:p w14:paraId="07A23267" w14:textId="4495668D" w:rsidR="00054CF5" w:rsidRPr="0072171A" w:rsidRDefault="00054CF5" w:rsidP="00054CF5">
      <w:pPr>
        <w:pStyle w:val="VertragTextebene1"/>
        <w:rPr>
          <w:rFonts w:ascii="Segoe UI Light" w:hAnsi="Segoe UI Light" w:cs="Segoe UI Light"/>
        </w:rPr>
      </w:pPr>
      <w:r w:rsidRPr="0072171A">
        <w:rPr>
          <w:rFonts w:ascii="Segoe UI Light" w:hAnsi="Segoe UI Light" w:cs="Segoe UI Light"/>
        </w:rPr>
        <w:t>Der Auftraggeber hat den Auftragnehmer unverzüglich über sämtliche ihm bekannt gewordenen Sicherheitsbedenken oder potenzielle sicherheitsrelevante Bedenken sowie über Qualitätsprobleme zu informieren, die in Zusammenhang mit kundeneigenen Fahrzeugen oder sonstigen durch den Auftragnehmer oder ein verbundenes Unternehmen des Auftragnehmers vermarkteten Produkten entstehen.</w:t>
      </w:r>
    </w:p>
    <w:p w14:paraId="202A2348" w14:textId="46FF309C" w:rsidR="00054CF5" w:rsidRPr="0072171A" w:rsidRDefault="00054CF5" w:rsidP="00054CF5">
      <w:pPr>
        <w:pStyle w:val="VertragTextebene1"/>
        <w:rPr>
          <w:rFonts w:ascii="Segoe UI Light" w:hAnsi="Segoe UI Light" w:cs="Segoe UI Light"/>
        </w:rPr>
      </w:pPr>
      <w:r w:rsidRPr="0072171A">
        <w:rPr>
          <w:rFonts w:ascii="Segoe UI Light" w:hAnsi="Segoe UI Light" w:cs="Segoe UI Light"/>
        </w:rPr>
        <w:t>Der Auftraggeber hat den Auftragnehmer oder de</w:t>
      </w:r>
      <w:r w:rsidR="00E553AB" w:rsidRPr="0072171A">
        <w:rPr>
          <w:rFonts w:ascii="Segoe UI Light" w:hAnsi="Segoe UI Light" w:cs="Segoe UI Light"/>
        </w:rPr>
        <w:t>ssen autorisieren</w:t>
      </w:r>
      <w:r w:rsidRPr="0072171A">
        <w:rPr>
          <w:rFonts w:ascii="Segoe UI Light" w:hAnsi="Segoe UI Light" w:cs="Segoe UI Light"/>
        </w:rPr>
        <w:t xml:space="preserve"> Servicepartner </w:t>
      </w:r>
      <w:r w:rsidR="00E553AB" w:rsidRPr="0072171A">
        <w:rPr>
          <w:rFonts w:ascii="Segoe UI Light" w:hAnsi="Segoe UI Light" w:cs="Segoe UI Light"/>
        </w:rPr>
        <w:t xml:space="preserve">vor Ort </w:t>
      </w:r>
      <w:r w:rsidRPr="0072171A">
        <w:rPr>
          <w:rFonts w:ascii="Segoe UI Light" w:hAnsi="Segoe UI Light" w:cs="Segoe UI Light"/>
        </w:rPr>
        <w:t>auf Verlangen vollumfänglichen Einblick in die Reparaturdaten der kundeneigenen Fahrzeuge sowie in die Werkstattaufträge zu gewähren.</w:t>
      </w:r>
    </w:p>
    <w:p w14:paraId="05C34A07" w14:textId="2D4F1FD5" w:rsidR="00D64C29" w:rsidRPr="00A1119B" w:rsidRDefault="00EB6E88" w:rsidP="00A1119B">
      <w:pPr>
        <w:pStyle w:val="berschrift1"/>
        <w:rPr>
          <w:rFonts w:ascii="Segoe UI Semibold" w:eastAsia="Times New Roman" w:hAnsi="Segoe UI Semibold" w:cs="Segoe UI"/>
          <w:color w:val="000000" w:themeColor="text1"/>
          <w:sz w:val="28"/>
          <w:szCs w:val="20"/>
        </w:rPr>
      </w:pPr>
      <w:bookmarkStart w:id="70" w:name="_Toc233609286"/>
      <w:bookmarkStart w:id="71" w:name="_Toc233638642"/>
      <w:r w:rsidRPr="00CD27DA">
        <w:rPr>
          <w:rFonts w:ascii="Segoe UI Semibold" w:eastAsia="Times New Roman" w:hAnsi="Segoe UI Semibold" w:cs="Segoe UI"/>
          <w:color w:val="000000" w:themeColor="text1"/>
          <w:sz w:val="28"/>
          <w:szCs w:val="20"/>
        </w:rPr>
        <w:lastRenderedPageBreak/>
        <w:t xml:space="preserve">§ </w:t>
      </w:r>
      <w:r w:rsidR="006A4DE0" w:rsidRPr="00CD27DA">
        <w:rPr>
          <w:rFonts w:ascii="Segoe UI Semibold" w:eastAsia="Times New Roman" w:hAnsi="Segoe UI Semibold" w:cs="Segoe UI"/>
          <w:color w:val="000000" w:themeColor="text1"/>
          <w:sz w:val="28"/>
          <w:szCs w:val="20"/>
        </w:rPr>
        <w:t>8</w:t>
      </w:r>
      <w:r w:rsidRPr="00CD27DA">
        <w:rPr>
          <w:rFonts w:ascii="Segoe UI Semibold" w:eastAsia="Times New Roman" w:hAnsi="Segoe UI Semibold" w:cs="Segoe UI"/>
          <w:color w:val="000000" w:themeColor="text1"/>
          <w:sz w:val="28"/>
          <w:szCs w:val="20"/>
        </w:rPr>
        <w:tab/>
      </w:r>
      <w:r w:rsidR="00D64C29" w:rsidRPr="00CD27DA">
        <w:rPr>
          <w:rFonts w:ascii="Segoe UI Semibold" w:eastAsia="Times New Roman" w:hAnsi="Segoe UI Semibold" w:cs="Segoe UI"/>
          <w:color w:val="000000" w:themeColor="text1"/>
          <w:sz w:val="28"/>
          <w:szCs w:val="20"/>
        </w:rPr>
        <w:t>Vertragsstrafe</w:t>
      </w:r>
      <w:bookmarkEnd w:id="63"/>
      <w:r w:rsidR="00677951" w:rsidRPr="00CD27DA">
        <w:rPr>
          <w:rFonts w:ascii="Segoe UI Semibold" w:eastAsia="Times New Roman" w:hAnsi="Segoe UI Semibold" w:cs="Segoe UI"/>
          <w:color w:val="000000" w:themeColor="text1"/>
          <w:sz w:val="28"/>
          <w:szCs w:val="20"/>
        </w:rPr>
        <w:t>n</w:t>
      </w:r>
      <w:bookmarkEnd w:id="70"/>
      <w:bookmarkEnd w:id="71"/>
    </w:p>
    <w:p w14:paraId="2A94C864" w14:textId="61A4E4BE" w:rsidR="008308CF" w:rsidRPr="00324DEC" w:rsidRDefault="00067C21" w:rsidP="008F7DDA">
      <w:pPr>
        <w:spacing w:line="288" w:lineRule="auto"/>
      </w:pPr>
      <w:r w:rsidRPr="008F7DDA">
        <w:t xml:space="preserve">In den folgenden </w:t>
      </w:r>
      <w:r w:rsidR="00710014" w:rsidRPr="00710014">
        <w:t>Sachverhalten</w:t>
      </w:r>
      <w:r w:rsidRPr="008F7DDA">
        <w:t xml:space="preserve"> ist der Auftraggeber berechtigt eine entsprechende Vertragsstrafe </w:t>
      </w:r>
      <w:r w:rsidR="00710014">
        <w:t>gem</w:t>
      </w:r>
      <w:r w:rsidR="007A5764">
        <w:t>äß</w:t>
      </w:r>
      <w:r w:rsidR="00710014">
        <w:t xml:space="preserve"> </w:t>
      </w:r>
      <w:r w:rsidR="00EC414D">
        <w:t>§ 8</w:t>
      </w:r>
      <w:r w:rsidR="005E26E9">
        <w:t xml:space="preserve"> </w:t>
      </w:r>
      <w:r w:rsidR="00866E72">
        <w:t>Nr.</w:t>
      </w:r>
      <w:r w:rsidR="00EC414D">
        <w:t xml:space="preserve"> 8</w:t>
      </w:r>
      <w:r w:rsidR="005E26E9">
        <w:t xml:space="preserve">.1 bis </w:t>
      </w:r>
      <w:r w:rsidR="00EC414D">
        <w:t>8</w:t>
      </w:r>
      <w:r w:rsidR="00710014">
        <w:t>.</w:t>
      </w:r>
      <w:r w:rsidR="00960AC1">
        <w:t>2</w:t>
      </w:r>
      <w:r w:rsidR="00710014">
        <w:t xml:space="preserve"> dieses Vertrages </w:t>
      </w:r>
      <w:r w:rsidRPr="00324DEC">
        <w:t>gegen den Auftragnehmer zu vollstrecken.</w:t>
      </w:r>
    </w:p>
    <w:p w14:paraId="28D86E5C" w14:textId="2452C258" w:rsidR="008308CF" w:rsidRPr="00324DEC" w:rsidRDefault="008308CF" w:rsidP="008F7DDA">
      <w:pPr>
        <w:spacing w:line="288" w:lineRule="auto"/>
      </w:pPr>
      <w:r w:rsidRPr="00324DEC">
        <w:t xml:space="preserve">Die Summe aller Vertragsstrafen zusammen ist pro Kalenderjahr </w:t>
      </w:r>
      <w:r w:rsidRPr="004E387A">
        <w:t xml:space="preserve">auf </w:t>
      </w:r>
      <w:r w:rsidR="007E5186">
        <w:t>5</w:t>
      </w:r>
      <w:r w:rsidRPr="004E387A">
        <w:t xml:space="preserve"> % des </w:t>
      </w:r>
      <w:r w:rsidRPr="00324DEC">
        <w:t>Gesamtkaufpreises aller Fahrzeuge begrenzt.</w:t>
      </w:r>
    </w:p>
    <w:p w14:paraId="06AAA8ED" w14:textId="77777777" w:rsidR="00324DEC" w:rsidRDefault="008308CF" w:rsidP="00324DEC">
      <w:pPr>
        <w:spacing w:line="288" w:lineRule="auto"/>
      </w:pPr>
      <w:r w:rsidRPr="00324DEC">
        <w:t>Der Auftraggeber wird die angefallenen Vertragsstrafen quartalsweise in Rechnung stellen. Die Vertragsstrafe wird 30 Kalendertage nach Rechnungsstellung durch den Auftraggeber fällig. § 341 Abs. 3 BGB findet keine Anwendung.</w:t>
      </w:r>
    </w:p>
    <w:p w14:paraId="2D61060F" w14:textId="73D67DF2" w:rsidR="00324DEC" w:rsidRDefault="00324DEC" w:rsidP="00324DEC">
      <w:pPr>
        <w:spacing w:line="288" w:lineRule="auto"/>
      </w:pPr>
      <w:r w:rsidRPr="000A595A">
        <w:t xml:space="preserve">Der Auftraggeber </w:t>
      </w:r>
      <w:r>
        <w:t>stellt dem Auftragnehmer mögliche</w:t>
      </w:r>
      <w:r w:rsidRPr="000A595A">
        <w:t xml:space="preserve"> Vertragsstrafe</w:t>
      </w:r>
      <w:r>
        <w:t>n</w:t>
      </w:r>
      <w:r w:rsidRPr="000A595A">
        <w:t xml:space="preserve"> </w:t>
      </w:r>
      <w:r>
        <w:t>gesondert in Rechnung.</w:t>
      </w:r>
    </w:p>
    <w:p w14:paraId="45D93EC8" w14:textId="5C5565D1" w:rsidR="002805AB" w:rsidRDefault="00BC7953" w:rsidP="00BC7953">
      <w:pPr>
        <w:spacing w:line="288" w:lineRule="auto"/>
      </w:pPr>
      <w:r w:rsidRPr="000A595A">
        <w:t>Weitergehende Ansprüche und Rechte des Auftraggebers bleiben unberührt. Die Vertragsstrafe wird jedoch auf etwaige Schadensersatzansprüche wegen Verzugs angerechnet.</w:t>
      </w:r>
    </w:p>
    <w:p w14:paraId="60D103E2" w14:textId="6767E3D4" w:rsidR="00A1119B" w:rsidRPr="00994381" w:rsidRDefault="006A4DE0" w:rsidP="00A1119B">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72" w:name="_Toc233609287"/>
      <w:bookmarkStart w:id="73" w:name="_Toc233638643"/>
      <w:r w:rsidRPr="00CD27DA">
        <w:rPr>
          <w:rFonts w:ascii="Segoe UI Semibold" w:eastAsia="Times New Roman" w:hAnsi="Segoe UI Semibold" w:cs="Segoe UI"/>
          <w:color w:val="auto"/>
          <w:sz w:val="24"/>
          <w:szCs w:val="20"/>
        </w:rPr>
        <w:t>8</w:t>
      </w:r>
      <w:r w:rsidR="00710014" w:rsidRPr="00CD27DA">
        <w:rPr>
          <w:rFonts w:ascii="Segoe UI Semibold" w:eastAsia="Times New Roman" w:hAnsi="Segoe UI Semibold" w:cs="Segoe UI"/>
          <w:color w:val="auto"/>
          <w:sz w:val="24"/>
          <w:szCs w:val="20"/>
        </w:rPr>
        <w:t xml:space="preserve">.1 </w:t>
      </w:r>
      <w:r w:rsidR="00A1119B" w:rsidRPr="00CD27DA">
        <w:rPr>
          <w:rFonts w:ascii="Segoe UI Semibold" w:eastAsia="Times New Roman" w:hAnsi="Segoe UI Semibold" w:cs="Segoe UI"/>
          <w:color w:val="auto"/>
          <w:sz w:val="24"/>
          <w:szCs w:val="20"/>
        </w:rPr>
        <w:t>Vertragsstrafen aus „Verzug des Liefertermins</w:t>
      </w:r>
      <w:r w:rsidR="00107F9B" w:rsidRPr="00CD27DA">
        <w:rPr>
          <w:rFonts w:ascii="Segoe UI Semibold" w:eastAsia="Times New Roman" w:hAnsi="Segoe UI Semibold" w:cs="Segoe UI"/>
          <w:color w:val="auto"/>
          <w:sz w:val="24"/>
          <w:szCs w:val="20"/>
        </w:rPr>
        <w:t xml:space="preserve"> gem. Lieferchargen</w:t>
      </w:r>
      <w:r w:rsidR="00A1119B" w:rsidRPr="00CD27DA">
        <w:rPr>
          <w:rFonts w:ascii="Segoe UI Semibold" w:eastAsia="Times New Roman" w:hAnsi="Segoe UI Semibold" w:cs="Segoe UI"/>
          <w:color w:val="auto"/>
          <w:sz w:val="24"/>
          <w:szCs w:val="20"/>
        </w:rPr>
        <w:t>“</w:t>
      </w:r>
      <w:bookmarkEnd w:id="72"/>
      <w:bookmarkEnd w:id="73"/>
    </w:p>
    <w:p w14:paraId="2FFBA9BD" w14:textId="07BE9457" w:rsidR="00D64C29" w:rsidRDefault="00D64C29" w:rsidP="00D64C29">
      <w:pPr>
        <w:spacing w:line="288" w:lineRule="auto"/>
      </w:pPr>
      <w:r w:rsidRPr="000A595A">
        <w:t xml:space="preserve">Bei vom Auftragnehmer schuldhaft verursachter Überschreitung (Verzug) des vereinbarten </w:t>
      </w:r>
      <w:r w:rsidR="00C168F9" w:rsidRPr="005D58B9">
        <w:t>Liefert</w:t>
      </w:r>
      <w:r w:rsidRPr="005D58B9">
        <w:t>ermins</w:t>
      </w:r>
      <w:r w:rsidRPr="000A595A">
        <w:rPr>
          <w:rFonts w:ascii="Segoe UI Semibold" w:hAnsi="Segoe UI Semibold" w:cs="Segoe UI Semibold"/>
        </w:rPr>
        <w:t xml:space="preserve"> </w:t>
      </w:r>
      <w:r w:rsidR="00374016" w:rsidRPr="00EC414D">
        <w:t>(</w:t>
      </w:r>
      <w:r w:rsidR="00107F9B">
        <w:t>vgl. § 5 Nr. 5.2</w:t>
      </w:r>
      <w:r w:rsidR="00374016" w:rsidRPr="00EC414D">
        <w:t>)</w:t>
      </w:r>
      <w:r w:rsidR="00374016">
        <w:rPr>
          <w:rFonts w:ascii="Segoe UI Semibold" w:hAnsi="Segoe UI Semibold" w:cs="Segoe UI Semibold"/>
        </w:rPr>
        <w:t xml:space="preserve"> </w:t>
      </w:r>
      <w:r w:rsidRPr="000A595A">
        <w:t xml:space="preserve">ist der Auftraggeber berechtigt, eine Vertragsstrafe in Höhe </w:t>
      </w:r>
      <w:r w:rsidRPr="004E387A">
        <w:t xml:space="preserve">von </w:t>
      </w:r>
      <w:r w:rsidRPr="004E387A">
        <w:rPr>
          <w:rFonts w:ascii="Segoe UI Semibold" w:hAnsi="Segoe UI Semibold" w:cs="Segoe UI Semibold"/>
        </w:rPr>
        <w:t>0,5 %</w:t>
      </w:r>
      <w:r w:rsidRPr="000A595A">
        <w:t xml:space="preserve"> des Kaufpreises (netto) des jeweiligen Fahrzeuges </w:t>
      </w:r>
      <w:r w:rsidR="00A617E9">
        <w:t xml:space="preserve">pro begonnenem </w:t>
      </w:r>
      <w:r w:rsidRPr="00A617E9">
        <w:t>Kalender</w:t>
      </w:r>
      <w:r w:rsidR="00A617E9">
        <w:t>monat</w:t>
      </w:r>
      <w:r w:rsidRPr="000A595A">
        <w:t xml:space="preserve">, höchstens </w:t>
      </w:r>
      <w:r w:rsidRPr="004E387A">
        <w:t xml:space="preserve">jedoch </w:t>
      </w:r>
      <w:r w:rsidR="004E387A" w:rsidRPr="00107F9B">
        <w:rPr>
          <w:b/>
        </w:rPr>
        <w:t>5</w:t>
      </w:r>
      <w:r w:rsidR="0052622B" w:rsidRPr="004E387A">
        <w:rPr>
          <w:rFonts w:ascii="Segoe UI Semibold" w:hAnsi="Segoe UI Semibold" w:cs="Segoe UI Semibold"/>
          <w:b/>
        </w:rPr>
        <w:t> </w:t>
      </w:r>
      <w:r w:rsidRPr="004E387A">
        <w:rPr>
          <w:rFonts w:ascii="Segoe UI Semibold" w:hAnsi="Segoe UI Semibold" w:cs="Segoe UI Semibold"/>
          <w:b/>
        </w:rPr>
        <w:t>%</w:t>
      </w:r>
      <w:r w:rsidRPr="004E387A">
        <w:t xml:space="preserve"> des jeweiligen</w:t>
      </w:r>
      <w:r w:rsidRPr="000A595A">
        <w:t xml:space="preserve"> Fahrzeugkaufpreises (netto) als Ve</w:t>
      </w:r>
      <w:r w:rsidR="003A31C8">
        <w:t>rtragsstrafe geltend zu machen.</w:t>
      </w:r>
    </w:p>
    <w:p w14:paraId="037686E3" w14:textId="1B64C8E5" w:rsidR="00403BC7" w:rsidRDefault="00BC7953" w:rsidP="00BC7953">
      <w:pPr>
        <w:spacing w:line="288" w:lineRule="auto"/>
      </w:pPr>
      <w:r w:rsidRPr="000A595A">
        <w:t>Lieferverzug und die damit verbundenen Rechtfolgen treten nicht ein, wenn der Auftragnehmer die Gründe für die Verzögerung nicht zu vertreten hat. Die Darlegungs- und Beweislast, dass die zeitlichen Verzögerungen dem Auftragnehmer nicht zuzurechnen sind, obliegt dem Auftragnehmer.</w:t>
      </w:r>
    </w:p>
    <w:p w14:paraId="130977A7" w14:textId="479BFC6F" w:rsidR="00BC7953" w:rsidRDefault="00403BC7" w:rsidP="00BC7953">
      <w:pPr>
        <w:spacing w:line="288" w:lineRule="auto"/>
      </w:pPr>
      <w:r w:rsidRPr="000A595A">
        <w:t xml:space="preserve">Die </w:t>
      </w:r>
      <w:r>
        <w:t>Entgegennahme</w:t>
      </w:r>
      <w:r w:rsidRPr="000A595A">
        <w:t xml:space="preserve"> verspäteter Lieferungen stellt keinen Verzicht auf etwaige Schadenersatzans</w:t>
      </w:r>
      <w:r>
        <w:t>prüche oder Vertragsstrafe dar.</w:t>
      </w:r>
    </w:p>
    <w:p w14:paraId="06590378" w14:textId="5B5DBD00" w:rsidR="00403BC7" w:rsidRPr="000105B9" w:rsidRDefault="006A4DE0" w:rsidP="006D3FA7">
      <w:pPr>
        <w:pStyle w:val="berschrift2"/>
        <w:keepNext w:val="0"/>
        <w:tabs>
          <w:tab w:val="left" w:pos="1134"/>
        </w:tabs>
        <w:spacing w:before="240" w:after="120"/>
        <w:jc w:val="left"/>
        <w:rPr>
          <w:rFonts w:ascii="Segoe UI Semibold" w:eastAsia="Times New Roman" w:hAnsi="Segoe UI Semibold" w:cs="Segoe UI"/>
          <w:color w:val="auto"/>
          <w:sz w:val="24"/>
          <w:szCs w:val="20"/>
        </w:rPr>
      </w:pPr>
      <w:bookmarkStart w:id="74" w:name="_Toc233609288"/>
      <w:bookmarkStart w:id="75" w:name="_Toc233638644"/>
      <w:r w:rsidRPr="00E37342">
        <w:rPr>
          <w:rFonts w:ascii="Segoe UI Semibold" w:eastAsia="Times New Roman" w:hAnsi="Segoe UI Semibold" w:cs="Segoe UI"/>
          <w:color w:val="auto"/>
          <w:sz w:val="24"/>
          <w:szCs w:val="20"/>
        </w:rPr>
        <w:t>8</w:t>
      </w:r>
      <w:r w:rsidR="00710014" w:rsidRPr="00E37342">
        <w:rPr>
          <w:rFonts w:ascii="Segoe UI Semibold" w:eastAsia="Times New Roman" w:hAnsi="Segoe UI Semibold" w:cs="Segoe UI"/>
          <w:color w:val="auto"/>
          <w:sz w:val="24"/>
          <w:szCs w:val="20"/>
        </w:rPr>
        <w:t xml:space="preserve">.2 </w:t>
      </w:r>
      <w:r w:rsidR="00403BC7" w:rsidRPr="00E37342">
        <w:rPr>
          <w:rFonts w:ascii="Segoe UI Semibold" w:eastAsia="Times New Roman" w:hAnsi="Segoe UI Semibold" w:cs="Segoe UI"/>
          <w:color w:val="auto"/>
          <w:sz w:val="24"/>
          <w:szCs w:val="20"/>
        </w:rPr>
        <w:t>Vertragsstrafe auf Grund der Überschreitung</w:t>
      </w:r>
      <w:r w:rsidR="007B2D1D" w:rsidRPr="00E37342">
        <w:rPr>
          <w:rFonts w:ascii="Segoe UI Semibold" w:eastAsia="Times New Roman" w:hAnsi="Segoe UI Semibold" w:cs="Segoe UI"/>
          <w:color w:val="auto"/>
          <w:sz w:val="24"/>
          <w:szCs w:val="20"/>
        </w:rPr>
        <w:t xml:space="preserve"> des Energieverbrauchs</w:t>
      </w:r>
      <w:bookmarkEnd w:id="74"/>
      <w:bookmarkEnd w:id="75"/>
    </w:p>
    <w:p w14:paraId="67004566" w14:textId="3EBF1052" w:rsidR="0094368D" w:rsidRDefault="0094368D" w:rsidP="0094368D">
      <w:pPr>
        <w:spacing w:line="288" w:lineRule="auto"/>
      </w:pPr>
      <w:r w:rsidRPr="009E7BA0">
        <w:t xml:space="preserve">Weiterhin wird bei einer Überschreitung des gewichteten Mittelwertes des </w:t>
      </w:r>
      <w:r>
        <w:t>Energie</w:t>
      </w:r>
      <w:r w:rsidRPr="009E7BA0">
        <w:t xml:space="preserve">verbrauchs gemäß </w:t>
      </w:r>
      <w:r w:rsidR="003D0865">
        <w:t>SORT-Protokoll bzw. Preisblatt, Ziff. 6 (Energieverbrauch),</w:t>
      </w:r>
      <w:r w:rsidRPr="009E7BA0">
        <w:t xml:space="preserve"> </w:t>
      </w:r>
      <w:r w:rsidRPr="000105B9">
        <w:t>um größer oder gleich 10</w:t>
      </w:r>
      <w:r w:rsidR="0088332A">
        <w:t xml:space="preserve"> </w:t>
      </w:r>
      <w:r w:rsidRPr="000105B9">
        <w:t xml:space="preserve">% eine Vertragsstrafe in Höhe von </w:t>
      </w:r>
      <w:r w:rsidR="000105B9">
        <w:t>5</w:t>
      </w:r>
      <w:r w:rsidRPr="000105B9">
        <w:t xml:space="preserve"> % des Fahrzeugkaufpreises (netto)</w:t>
      </w:r>
      <w:r w:rsidRPr="009E7BA0">
        <w:t xml:space="preserve"> geltend gemacht.</w:t>
      </w:r>
      <w:r>
        <w:t xml:space="preserve"> Die Einhaltung der in der Anlage 3 vom Auftragnehmer vorgegebenen SORT-</w:t>
      </w:r>
      <w:r>
        <w:lastRenderedPageBreak/>
        <w:t>Ausgangswerte werden</w:t>
      </w:r>
      <w:r w:rsidR="006945BF">
        <w:t xml:space="preserve"> lediglich</w:t>
      </w:r>
      <w:r>
        <w:t xml:space="preserve"> bei Auffälligkeiten durch einen unabhängigen Gutachter überprüft. Diese Nachprüfung erfolgt durch Datenerhebung gemäß SORT-Erhebungsmethodik unter Beladung des Testfahrzeugs mit dem im ursprünglichen Testprotokoll ausgewiesenen Beladungsgewicht und in Vergleich mit den eingereichten Prüfprotokollen auf einer dafür geeigneten Teststrecke (z.</w:t>
      </w:r>
      <w:r w:rsidR="003D789C">
        <w:t xml:space="preserve"> </w:t>
      </w:r>
      <w:r>
        <w:t>B. Lausitzring). Weichen die SORT-Ausgangswerte</w:t>
      </w:r>
      <w:r w:rsidRPr="00081DF5">
        <w:rPr>
          <w:color w:val="auto"/>
        </w:rPr>
        <w:t xml:space="preserve"> </w:t>
      </w:r>
      <w:r>
        <w:t>von den erhobenen SORT-Werten der eingereichten Prüfprotokolle zu Ungunsten des Auftraggebers ab, trägt der Auftragnehmer die Nachprüfkosten (Durchführung der Messung, Gutachterkosten einschl. Gutachten, Überführungskosten zur und von der Teststrecke sowie Anmietung der Teststrecke; ausdrücklich nicht in den Kosten enthalten sind Personalkosten jeder Vertragspartei). In jedem anderen Fall trägt der Auftraggeber die Nachprüfkosten.</w:t>
      </w:r>
    </w:p>
    <w:p w14:paraId="30AEC40A" w14:textId="28D30186" w:rsidR="003D0865" w:rsidRDefault="003D0865" w:rsidP="0094368D">
      <w:pPr>
        <w:spacing w:line="288" w:lineRule="auto"/>
      </w:pPr>
      <w:r w:rsidRPr="003D0865">
        <w:t xml:space="preserve">Weiterhin gilt bei einem Verbrauch einzelner neubeschaffter Fahrzeuge von gleich oder mehr als 10% der vereinbarten Verbrauchswerte (Wochendurchschnittswerte) (s. </w:t>
      </w:r>
      <w:r>
        <w:t>Lastenheft,</w:t>
      </w:r>
      <w:r w:rsidRPr="003D0865">
        <w:t xml:space="preserve"> ID. 404027; „Maximaler Energieverbrauch in kWh/km zur Berechnung der minimalen Reichweite“) für jedes betroffene Fahrzeug und für jede angefangene Woche als Vertragsstrafe 0,2</w:t>
      </w:r>
      <w:r>
        <w:t xml:space="preserve"> </w:t>
      </w:r>
      <w:r w:rsidRPr="003D0865">
        <w:t>% des Nettofahrzeugpreises für jedes betroffene Fahrzeug zu zahlen. Dieser Wert ist auf maximal 2</w:t>
      </w:r>
      <w:r>
        <w:t xml:space="preserve"> </w:t>
      </w:r>
      <w:r w:rsidRPr="003D0865">
        <w:t>% des Fahrzeugnettopreises für jedes betroffene Fahrzeug begrenzt.</w:t>
      </w:r>
    </w:p>
    <w:p w14:paraId="4FF2498C" w14:textId="2C7DA058" w:rsidR="000A595A" w:rsidRPr="000A595A" w:rsidRDefault="00B33673" w:rsidP="00C168F9">
      <w:pPr>
        <w:pStyle w:val="berschrift1"/>
        <w:rPr>
          <w:rFonts w:ascii="Segoe UI Semibold" w:eastAsia="Times New Roman" w:hAnsi="Segoe UI Semibold" w:cs="Segoe UI"/>
          <w:color w:val="000000" w:themeColor="text1"/>
          <w:sz w:val="28"/>
          <w:szCs w:val="20"/>
        </w:rPr>
      </w:pPr>
      <w:bookmarkStart w:id="76" w:name="_Toc531600884"/>
      <w:bookmarkStart w:id="77" w:name="_Toc233609289"/>
      <w:bookmarkStart w:id="78" w:name="_Toc233638645"/>
      <w:r>
        <w:rPr>
          <w:rFonts w:ascii="Segoe UI Semibold" w:eastAsia="Times New Roman" w:hAnsi="Segoe UI Semibold" w:cs="Segoe UI"/>
          <w:color w:val="000000" w:themeColor="text1"/>
          <w:sz w:val="28"/>
          <w:szCs w:val="20"/>
        </w:rPr>
        <w:t xml:space="preserve">§ </w:t>
      </w:r>
      <w:r w:rsidR="006A4DE0">
        <w:rPr>
          <w:rFonts w:ascii="Segoe UI Semibold" w:eastAsia="Times New Roman" w:hAnsi="Segoe UI Semibold" w:cs="Segoe UI"/>
          <w:color w:val="000000" w:themeColor="text1"/>
          <w:sz w:val="28"/>
          <w:szCs w:val="20"/>
        </w:rPr>
        <w:t>9</w:t>
      </w:r>
      <w:r w:rsidR="000A595A" w:rsidRPr="000A595A">
        <w:rPr>
          <w:rFonts w:ascii="Segoe UI Semibold" w:eastAsia="Times New Roman" w:hAnsi="Segoe UI Semibold" w:cs="Segoe UI"/>
          <w:color w:val="000000" w:themeColor="text1"/>
          <w:sz w:val="28"/>
          <w:szCs w:val="20"/>
        </w:rPr>
        <w:tab/>
        <w:t>Vergütung</w:t>
      </w:r>
      <w:bookmarkEnd w:id="76"/>
      <w:bookmarkEnd w:id="77"/>
      <w:bookmarkEnd w:id="78"/>
    </w:p>
    <w:p w14:paraId="1CFC6132" w14:textId="642C95B4" w:rsidR="000A595A" w:rsidRPr="003F2D17" w:rsidRDefault="006A4DE0" w:rsidP="003F2D17">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79" w:name="_Toc531600885"/>
      <w:bookmarkStart w:id="80" w:name="_Toc233609290"/>
      <w:bookmarkStart w:id="81" w:name="_Toc233638646"/>
      <w:r w:rsidRPr="003D0865">
        <w:rPr>
          <w:rFonts w:ascii="Segoe UI Semibold" w:eastAsia="Times New Roman" w:hAnsi="Segoe UI Semibold" w:cs="Segoe UI"/>
          <w:color w:val="auto"/>
          <w:sz w:val="24"/>
          <w:szCs w:val="20"/>
        </w:rPr>
        <w:t>9</w:t>
      </w:r>
      <w:r w:rsidR="00513C1F" w:rsidRPr="003D0865">
        <w:rPr>
          <w:rFonts w:ascii="Segoe UI Semibold" w:eastAsia="Times New Roman" w:hAnsi="Segoe UI Semibold" w:cs="Segoe UI"/>
          <w:color w:val="auto"/>
          <w:sz w:val="24"/>
          <w:szCs w:val="20"/>
        </w:rPr>
        <w:t>.</w:t>
      </w:r>
      <w:r w:rsidR="000A595A" w:rsidRPr="003D0865">
        <w:rPr>
          <w:rFonts w:ascii="Segoe UI Semibold" w:eastAsia="Times New Roman" w:hAnsi="Segoe UI Semibold" w:cs="Segoe UI"/>
          <w:color w:val="auto"/>
          <w:sz w:val="24"/>
          <w:szCs w:val="20"/>
        </w:rPr>
        <w:t>1</w:t>
      </w:r>
      <w:r w:rsidR="000A595A" w:rsidRPr="003D0865">
        <w:rPr>
          <w:rFonts w:ascii="Segoe UI Semibold" w:eastAsia="Times New Roman" w:hAnsi="Segoe UI Semibold" w:cs="Segoe UI"/>
          <w:color w:val="auto"/>
          <w:sz w:val="24"/>
          <w:szCs w:val="20"/>
        </w:rPr>
        <w:tab/>
        <w:t>Preis</w:t>
      </w:r>
      <w:bookmarkEnd w:id="79"/>
      <w:bookmarkEnd w:id="80"/>
      <w:bookmarkEnd w:id="81"/>
    </w:p>
    <w:p w14:paraId="19296CC5" w14:textId="77777777" w:rsidR="000A595A" w:rsidRPr="003F2D17" w:rsidRDefault="000A595A" w:rsidP="000A595A">
      <w:pPr>
        <w:spacing w:line="288" w:lineRule="auto"/>
      </w:pPr>
      <w:r w:rsidRPr="003F2D17">
        <w:t xml:space="preserve">Alle nachstehend genannten Preise </w:t>
      </w:r>
      <w:r w:rsidRPr="00A13EC5">
        <w:rPr>
          <w:color w:val="auto"/>
        </w:rPr>
        <w:t xml:space="preserve">sind Nettopreise. Zuzüglich </w:t>
      </w:r>
      <w:r w:rsidRPr="003F2D17">
        <w:t>fällt die jeweils gesetzlich geschuldete Umsatzsteuer an.</w:t>
      </w:r>
    </w:p>
    <w:p w14:paraId="29872860" w14:textId="6F0A61E2" w:rsidR="000A595A" w:rsidRPr="00AD0F8F" w:rsidRDefault="000A595A" w:rsidP="000A595A">
      <w:pPr>
        <w:spacing w:line="288" w:lineRule="auto"/>
        <w:rPr>
          <w:color w:val="auto"/>
        </w:rPr>
      </w:pPr>
      <w:bookmarkStart w:id="82" w:name="_Toc433963359"/>
      <w:bookmarkStart w:id="83" w:name="_Ref151875495"/>
      <w:r w:rsidRPr="003F2D17">
        <w:t xml:space="preserve">Für die nach diesem Vertrag vom Auftragnehmer zur erbringenden Lieferungen/Leistungen erhält der Auftragnehmer nach Maßgabe der nachfolgenden Bestimmungen </w:t>
      </w:r>
      <w:r w:rsidR="00705589" w:rsidRPr="00016C22">
        <w:t>den Kaufpreis</w:t>
      </w:r>
      <w:bookmarkEnd w:id="82"/>
      <w:r w:rsidR="00CE0443" w:rsidRPr="00016C22">
        <w:t xml:space="preserve"> </w:t>
      </w:r>
      <w:r w:rsidR="00EC414D">
        <w:rPr>
          <w:color w:val="auto"/>
        </w:rPr>
        <w:t>gemäß</w:t>
      </w:r>
      <w:r w:rsidR="00CE0443" w:rsidRPr="00CD7233">
        <w:rPr>
          <w:color w:val="auto"/>
        </w:rPr>
        <w:t xml:space="preserve"> Preisblatt</w:t>
      </w:r>
      <w:r w:rsidR="00385FEF" w:rsidRPr="00CD7233">
        <w:rPr>
          <w:color w:val="auto"/>
        </w:rPr>
        <w:t xml:space="preserve"> (</w:t>
      </w:r>
      <w:r w:rsidR="00107F9B">
        <w:rPr>
          <w:color w:val="auto"/>
        </w:rPr>
        <w:t>Angebot des Auftragnehmers</w:t>
      </w:r>
      <w:r w:rsidR="00385FEF" w:rsidRPr="00CD7233">
        <w:rPr>
          <w:color w:val="auto"/>
        </w:rPr>
        <w:t>)</w:t>
      </w:r>
      <w:r w:rsidR="00016C22" w:rsidRPr="00CD7233">
        <w:rPr>
          <w:color w:val="auto"/>
        </w:rPr>
        <w:t>.</w:t>
      </w:r>
    </w:p>
    <w:bookmarkEnd w:id="83"/>
    <w:p w14:paraId="4124AFBC" w14:textId="77777777" w:rsidR="000A595A" w:rsidRPr="003F2D17" w:rsidRDefault="000A595A" w:rsidP="000A595A">
      <w:pPr>
        <w:spacing w:line="288" w:lineRule="auto"/>
      </w:pPr>
      <w:r w:rsidRPr="003F2D17">
        <w:t>Die vereinbarten Preise sind Festpreise. Die Preise schließen sämtliche Aufwendungen im Zusammenhang mit den vom Auftragnehmer zu erbringenden Lieferungen und Leistungen ein, soweit nicht für einzelne Leistungen Preise gesondert vereinbart wurden.</w:t>
      </w:r>
    </w:p>
    <w:p w14:paraId="3776965D" w14:textId="77777777" w:rsidR="000A595A" w:rsidRDefault="000A595A" w:rsidP="00C168F9">
      <w:pPr>
        <w:spacing w:line="288" w:lineRule="auto"/>
      </w:pPr>
      <w:r w:rsidRPr="003F2D17">
        <w:t xml:space="preserve">Im Fahrzeugpreis sind die Kosten für sämtliche Lieferungen und Leistungen gem. § 1 </w:t>
      </w:r>
      <w:r w:rsidR="00CE0443">
        <w:t>enthalten</w:t>
      </w:r>
      <w:r w:rsidR="00C168F9">
        <w:t>.</w:t>
      </w:r>
      <w:r w:rsidR="00CE0443">
        <w:t xml:space="preserve"> </w:t>
      </w:r>
      <w:r w:rsidRPr="003F2D17">
        <w:t xml:space="preserve">Mit den vereinbarten Fahrzeugpreisen ist </w:t>
      </w:r>
      <w:r w:rsidR="00C168F9">
        <w:t>folglich</w:t>
      </w:r>
      <w:r w:rsidRPr="003F2D17">
        <w:t xml:space="preserve"> alles abgegolten, was zur vollständigen und ordnungsgemäßen Erbringung der vereinbarten Leistungen notwendig ist, ein</w:t>
      </w:r>
      <w:r w:rsidRPr="003F2D17">
        <w:lastRenderedPageBreak/>
        <w:t>schließlich aller Nebenleistungen. Im Fahrzeugpreis sind daher u.</w:t>
      </w:r>
      <w:r w:rsidR="00CE0443">
        <w:t> </w:t>
      </w:r>
      <w:r w:rsidRPr="003F2D17">
        <w:t>a. auch enthalten die Kosten für</w:t>
      </w:r>
      <w:r w:rsidR="00CE0443">
        <w:t xml:space="preserve"> e</w:t>
      </w:r>
      <w:r w:rsidRPr="003F2D17">
        <w:t>twaige Patentgebühren, Lizenzvergütungen oder die</w:t>
      </w:r>
      <w:r w:rsidR="00CE0443">
        <w:t xml:space="preserve"> Benutzung fremder Schutzrechte</w:t>
      </w:r>
      <w:r w:rsidRPr="003F2D17">
        <w:t>.</w:t>
      </w:r>
    </w:p>
    <w:p w14:paraId="70F15266" w14:textId="3D7CF0ED" w:rsidR="000A595A" w:rsidRPr="00121816" w:rsidRDefault="006A4DE0" w:rsidP="00BC1AB1">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84" w:name="_Toc531600891"/>
      <w:bookmarkStart w:id="85" w:name="_Toc233609291"/>
      <w:bookmarkStart w:id="86" w:name="_Toc233638647"/>
      <w:r w:rsidRPr="00E37342">
        <w:rPr>
          <w:rFonts w:ascii="Segoe UI Semibold" w:eastAsia="Times New Roman" w:hAnsi="Segoe UI Semibold" w:cs="Segoe UI"/>
          <w:color w:val="auto"/>
          <w:sz w:val="24"/>
          <w:szCs w:val="20"/>
        </w:rPr>
        <w:t>9</w:t>
      </w:r>
      <w:r w:rsidR="000A595A" w:rsidRPr="00E37342">
        <w:rPr>
          <w:rFonts w:ascii="Segoe UI Semibold" w:eastAsia="Times New Roman" w:hAnsi="Segoe UI Semibold" w:cs="Segoe UI"/>
          <w:color w:val="auto"/>
          <w:sz w:val="24"/>
          <w:szCs w:val="20"/>
        </w:rPr>
        <w:t>.</w:t>
      </w:r>
      <w:r w:rsidR="00CE0443" w:rsidRPr="00E37342">
        <w:rPr>
          <w:rFonts w:ascii="Segoe UI Semibold" w:eastAsia="Times New Roman" w:hAnsi="Segoe UI Semibold" w:cs="Segoe UI"/>
          <w:color w:val="auto"/>
          <w:sz w:val="24"/>
          <w:szCs w:val="20"/>
        </w:rPr>
        <w:t>2</w:t>
      </w:r>
      <w:r w:rsidR="000A595A" w:rsidRPr="00E37342">
        <w:rPr>
          <w:rFonts w:ascii="Segoe UI Semibold" w:eastAsia="Times New Roman" w:hAnsi="Segoe UI Semibold" w:cs="Segoe UI"/>
          <w:color w:val="auto"/>
          <w:sz w:val="24"/>
          <w:szCs w:val="20"/>
        </w:rPr>
        <w:tab/>
      </w:r>
      <w:bookmarkEnd w:id="84"/>
      <w:r w:rsidR="0069108F" w:rsidRPr="00E37342">
        <w:rPr>
          <w:rFonts w:ascii="Segoe UI Semibold" w:eastAsia="Times New Roman" w:hAnsi="Segoe UI Semibold" w:cs="Segoe UI"/>
          <w:color w:val="auto"/>
          <w:sz w:val="24"/>
          <w:szCs w:val="20"/>
        </w:rPr>
        <w:t xml:space="preserve">Zahlungsplan und </w:t>
      </w:r>
      <w:r w:rsidR="00121816" w:rsidRPr="00E37342">
        <w:rPr>
          <w:rFonts w:ascii="Segoe UI Semibold" w:eastAsia="Times New Roman" w:hAnsi="Segoe UI Semibold" w:cs="Segoe UI"/>
          <w:color w:val="auto"/>
          <w:sz w:val="24"/>
          <w:szCs w:val="20"/>
        </w:rPr>
        <w:t>Rechnungslegung</w:t>
      </w:r>
      <w:bookmarkEnd w:id="85"/>
      <w:bookmarkEnd w:id="86"/>
    </w:p>
    <w:p w14:paraId="5A0F1364" w14:textId="45D22ABB" w:rsidR="0069108F" w:rsidRDefault="0074624C" w:rsidP="0069108F">
      <w:pPr>
        <w:spacing w:line="288" w:lineRule="auto"/>
      </w:pPr>
      <w:r>
        <w:t>Für die Lieferung der hiesigen Busse wird folgender</w:t>
      </w:r>
      <w:r w:rsidR="0069108F">
        <w:t xml:space="preserve"> Zahlungsplan</w:t>
      </w:r>
      <w:r>
        <w:t xml:space="preserve"> definiert:</w:t>
      </w:r>
    </w:p>
    <w:p w14:paraId="0F67B860" w14:textId="1A1E784A" w:rsidR="0069108F" w:rsidRPr="0069108F" w:rsidRDefault="0069108F" w:rsidP="0069108F">
      <w:pPr>
        <w:pStyle w:val="Listenabsatz"/>
        <w:numPr>
          <w:ilvl w:val="0"/>
          <w:numId w:val="1"/>
        </w:numPr>
        <w:spacing w:line="288" w:lineRule="auto"/>
        <w:rPr>
          <w:rFonts w:ascii="Segoe UI Light" w:hAnsi="Segoe UI Light" w:cs="Segoe UI Light"/>
          <w:sz w:val="24"/>
          <w:szCs w:val="24"/>
        </w:rPr>
      </w:pPr>
      <w:r w:rsidRPr="0069108F">
        <w:rPr>
          <w:rFonts w:ascii="Segoe UI Light" w:hAnsi="Segoe UI Light" w:cs="Segoe UI Light"/>
          <w:sz w:val="24"/>
          <w:szCs w:val="24"/>
        </w:rPr>
        <w:t>30% des Auftragswertes nach Bestellung</w:t>
      </w:r>
    </w:p>
    <w:p w14:paraId="1918F493" w14:textId="7E61A82D" w:rsidR="0069108F" w:rsidRPr="0069108F" w:rsidRDefault="0069108F" w:rsidP="0069108F">
      <w:pPr>
        <w:pStyle w:val="Listenabsatz"/>
        <w:numPr>
          <w:ilvl w:val="0"/>
          <w:numId w:val="1"/>
        </w:numPr>
        <w:spacing w:line="288" w:lineRule="auto"/>
        <w:rPr>
          <w:rFonts w:ascii="Segoe UI Light" w:hAnsi="Segoe UI Light" w:cs="Segoe UI Light"/>
          <w:sz w:val="24"/>
          <w:szCs w:val="24"/>
        </w:rPr>
      </w:pPr>
      <w:r w:rsidRPr="0069108F">
        <w:rPr>
          <w:rFonts w:ascii="Segoe UI Light" w:hAnsi="Segoe UI Light" w:cs="Segoe UI Light"/>
          <w:sz w:val="24"/>
          <w:szCs w:val="24"/>
        </w:rPr>
        <w:t xml:space="preserve">60% des Auftragswertes nach Lieferung &amp; Abnahme der Fahrzeuge </w:t>
      </w:r>
      <w:r w:rsidR="00481F59">
        <w:rPr>
          <w:rFonts w:ascii="Segoe UI Light" w:hAnsi="Segoe UI Light" w:cs="Segoe UI Light"/>
          <w:sz w:val="24"/>
          <w:szCs w:val="24"/>
        </w:rPr>
        <w:t xml:space="preserve">analog </w:t>
      </w:r>
      <w:r w:rsidR="00E37342">
        <w:rPr>
          <w:rFonts w:ascii="Segoe UI Light" w:hAnsi="Segoe UI Light" w:cs="Segoe UI Light"/>
          <w:sz w:val="24"/>
          <w:szCs w:val="24"/>
        </w:rPr>
        <w:t>den Lieferchargen</w:t>
      </w:r>
      <w:r w:rsidR="0074624C">
        <w:rPr>
          <w:rFonts w:ascii="Segoe UI Light" w:hAnsi="Segoe UI Light" w:cs="Segoe UI Light"/>
          <w:sz w:val="24"/>
          <w:szCs w:val="24"/>
        </w:rPr>
        <w:t xml:space="preserve"> gem. § 5 Nr. </w:t>
      </w:r>
      <w:r w:rsidR="00E37342">
        <w:rPr>
          <w:rFonts w:ascii="Segoe UI Light" w:hAnsi="Segoe UI Light" w:cs="Segoe UI Light"/>
          <w:sz w:val="24"/>
          <w:szCs w:val="24"/>
        </w:rPr>
        <w:t>5.</w:t>
      </w:r>
      <w:r w:rsidR="0074624C">
        <w:rPr>
          <w:rFonts w:ascii="Segoe UI Light" w:hAnsi="Segoe UI Light" w:cs="Segoe UI Light"/>
          <w:sz w:val="24"/>
          <w:szCs w:val="24"/>
        </w:rPr>
        <w:t>2</w:t>
      </w:r>
    </w:p>
    <w:p w14:paraId="18B7E82E" w14:textId="3CD6D805" w:rsidR="0069108F" w:rsidRPr="0069108F" w:rsidRDefault="0069108F" w:rsidP="0069108F">
      <w:pPr>
        <w:pStyle w:val="Listenabsatz"/>
        <w:numPr>
          <w:ilvl w:val="0"/>
          <w:numId w:val="1"/>
        </w:numPr>
        <w:spacing w:line="288" w:lineRule="auto"/>
        <w:rPr>
          <w:rFonts w:ascii="Segoe UI Light" w:hAnsi="Segoe UI Light" w:cs="Segoe UI Light"/>
          <w:sz w:val="24"/>
          <w:szCs w:val="24"/>
        </w:rPr>
      </w:pPr>
      <w:r w:rsidRPr="0069108F">
        <w:rPr>
          <w:rFonts w:ascii="Segoe UI Light" w:hAnsi="Segoe UI Light" w:cs="Segoe UI Light"/>
          <w:sz w:val="24"/>
          <w:szCs w:val="24"/>
        </w:rPr>
        <w:t>10% des Auftragswertes nach Dokumentenübergabe</w:t>
      </w:r>
    </w:p>
    <w:p w14:paraId="74F2F9C7" w14:textId="40385558" w:rsidR="005E26E9" w:rsidRDefault="00705589" w:rsidP="000A595A">
      <w:pPr>
        <w:spacing w:line="288" w:lineRule="auto"/>
      </w:pPr>
      <w:r w:rsidRPr="00121816">
        <w:t>Die Rechnungslegung erfolgt</w:t>
      </w:r>
      <w:r w:rsidR="0069108F">
        <w:t xml:space="preserve"> für die 30 % nach Bestellung</w:t>
      </w:r>
      <w:r w:rsidRPr="00121816">
        <w:t xml:space="preserve"> innerhalb von</w:t>
      </w:r>
      <w:r w:rsidRPr="00B620B0">
        <w:t xml:space="preserve"> zehn (10) Kalendertagen </w:t>
      </w:r>
      <w:r w:rsidRPr="00121816">
        <w:t xml:space="preserve">nach </w:t>
      </w:r>
      <w:r w:rsidR="0069108F">
        <w:t xml:space="preserve">Zuschlagserteilung. </w:t>
      </w:r>
      <w:r w:rsidR="0069108F" w:rsidRPr="0069108F">
        <w:t>Die Rechnungslegung über die 60% nach Lieferung und Abnahme erfolgt innerhalb von zehn (10) Kalendertagen</w:t>
      </w:r>
      <w:r w:rsidR="0069108F">
        <w:t xml:space="preserve"> nach </w:t>
      </w:r>
      <w:r w:rsidRPr="00121816">
        <w:t xml:space="preserve">der Mitteilung des Auftraggebers, dass sich der Überprüfung gem. § 377 HGB nach Anlieferung der Fahrzeuge keine wesentlichen Mängel gezeigt haben (siehe </w:t>
      </w:r>
      <w:r w:rsidR="005E26E9">
        <w:t>§</w:t>
      </w:r>
      <w:r w:rsidR="00EC414D">
        <w:t xml:space="preserve"> </w:t>
      </w:r>
      <w:r w:rsidR="005E26E9">
        <w:t>6 Nr.</w:t>
      </w:r>
      <w:r w:rsidRPr="005954C6">
        <w:t xml:space="preserve"> 6.2).</w:t>
      </w:r>
      <w:r w:rsidR="0088332A">
        <w:t xml:space="preserve"> </w:t>
      </w:r>
      <w:r w:rsidR="00832553">
        <w:t>Die Überprüfung durch den Auftraggeber hat unverzüglich nach Übergabe und Übereignung der Busse zu erfolgen.</w:t>
      </w:r>
      <w:r w:rsidR="0069108F">
        <w:t xml:space="preserve"> </w:t>
      </w:r>
      <w:r w:rsidR="0069108F" w:rsidRPr="0069108F">
        <w:t>Die Rechnungslegung über die 10% nach Dokumentenübergabe erfolgt innerhalb von zehn (10) Kalendertagen nach Dokumentenübergabe.</w:t>
      </w:r>
    </w:p>
    <w:p w14:paraId="286548B2" w14:textId="3CBCDD4E" w:rsidR="000A595A" w:rsidRPr="00D957F0" w:rsidRDefault="006A4DE0" w:rsidP="00D957F0">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87" w:name="_Toc531600892"/>
      <w:bookmarkStart w:id="88" w:name="_Toc233609292"/>
      <w:bookmarkStart w:id="89" w:name="_Toc233638648"/>
      <w:r>
        <w:rPr>
          <w:rFonts w:ascii="Segoe UI Semibold" w:eastAsia="Times New Roman" w:hAnsi="Segoe UI Semibold" w:cs="Segoe UI"/>
          <w:color w:val="auto"/>
          <w:sz w:val="24"/>
          <w:szCs w:val="20"/>
        </w:rPr>
        <w:t>9</w:t>
      </w:r>
      <w:r w:rsidR="000A595A" w:rsidRPr="00D957F0">
        <w:rPr>
          <w:rFonts w:ascii="Segoe UI Semibold" w:eastAsia="Times New Roman" w:hAnsi="Segoe UI Semibold" w:cs="Segoe UI"/>
          <w:color w:val="auto"/>
          <w:sz w:val="24"/>
          <w:szCs w:val="20"/>
        </w:rPr>
        <w:t>.</w:t>
      </w:r>
      <w:r w:rsidR="00CE0443">
        <w:rPr>
          <w:rFonts w:ascii="Segoe UI Semibold" w:eastAsia="Times New Roman" w:hAnsi="Segoe UI Semibold" w:cs="Segoe UI"/>
          <w:color w:val="auto"/>
          <w:sz w:val="24"/>
          <w:szCs w:val="20"/>
        </w:rPr>
        <w:t>3</w:t>
      </w:r>
      <w:r w:rsidR="000A595A" w:rsidRPr="00D957F0">
        <w:rPr>
          <w:rFonts w:ascii="Segoe UI Semibold" w:eastAsia="Times New Roman" w:hAnsi="Segoe UI Semibold" w:cs="Segoe UI"/>
          <w:color w:val="auto"/>
          <w:sz w:val="24"/>
          <w:szCs w:val="20"/>
        </w:rPr>
        <w:tab/>
      </w:r>
      <w:bookmarkEnd w:id="87"/>
      <w:r w:rsidR="00121816">
        <w:rPr>
          <w:rFonts w:ascii="Segoe UI Semibold" w:eastAsia="Times New Roman" w:hAnsi="Segoe UI Semibold" w:cs="Segoe UI"/>
          <w:color w:val="auto"/>
          <w:sz w:val="24"/>
          <w:szCs w:val="20"/>
        </w:rPr>
        <w:t>Rechnungsadresse und Fälligkeit</w:t>
      </w:r>
      <w:bookmarkEnd w:id="88"/>
      <w:bookmarkEnd w:id="89"/>
    </w:p>
    <w:p w14:paraId="50A2A2D0" w14:textId="0C62861D" w:rsidR="000A595A" w:rsidRPr="00D957F0" w:rsidRDefault="000A595A" w:rsidP="000A595A">
      <w:pPr>
        <w:spacing w:line="288" w:lineRule="auto"/>
      </w:pPr>
      <w:bookmarkStart w:id="90" w:name="_Toc433963365"/>
      <w:r w:rsidRPr="00D957F0">
        <w:t xml:space="preserve">Sofern nicht anders vereinbart, sind Rechnungen und Zahlungsanforderungen, </w:t>
      </w:r>
      <w:r w:rsidR="005954C6">
        <w:t>[</w:t>
      </w:r>
      <w:r w:rsidRPr="00081DF5">
        <w:rPr>
          <w:i/>
        </w:rPr>
        <w:t>unter Angabe der Bestellnummer</w:t>
      </w:r>
      <w:r w:rsidR="005954C6" w:rsidRPr="00B620B0">
        <w:t>]</w:t>
      </w:r>
      <w:r w:rsidRPr="00B620B0">
        <w:t>,</w:t>
      </w:r>
      <w:r w:rsidRPr="00D957F0">
        <w:t xml:space="preserve"> 1-fach auszustellen und zu adressieren</w:t>
      </w:r>
      <w:r w:rsidR="00705589">
        <w:t xml:space="preserve"> – </w:t>
      </w:r>
      <w:r w:rsidRPr="00D957F0">
        <w:t xml:space="preserve">sofern der Auftraggeber </w:t>
      </w:r>
      <w:r w:rsidR="00705589">
        <w:t>keine</w:t>
      </w:r>
      <w:r w:rsidRPr="00D957F0">
        <w:t xml:space="preserve"> andere Rechnungsanschrift angibt</w:t>
      </w:r>
      <w:r w:rsidR="00705589">
        <w:t xml:space="preserve"> – </w:t>
      </w:r>
      <w:r w:rsidRPr="00D957F0">
        <w:t>an:</w:t>
      </w:r>
      <w:bookmarkEnd w:id="90"/>
    </w:p>
    <w:p w14:paraId="0A4CF0B7" w14:textId="04503F43" w:rsidR="000A595A" w:rsidRPr="00D957F0" w:rsidRDefault="005954C6" w:rsidP="00107F9B">
      <w:pPr>
        <w:spacing w:before="0" w:after="0" w:line="288" w:lineRule="auto"/>
        <w:rPr>
          <w:rFonts w:ascii="Segoe UI Semibold" w:hAnsi="Segoe UI Semibold" w:cs="Segoe UI Semibold"/>
        </w:rPr>
      </w:pPr>
      <w:r>
        <w:rPr>
          <w:rFonts w:ascii="Segoe UI Semibold" w:hAnsi="Segoe UI Semibold" w:cs="Segoe UI Semibold"/>
        </w:rPr>
        <w:t>Verkehrsgesellschaft Meißen mbH</w:t>
      </w:r>
    </w:p>
    <w:p w14:paraId="44BB4637" w14:textId="7F7F9B69" w:rsidR="000A595A" w:rsidRPr="00D957F0" w:rsidRDefault="005954C6" w:rsidP="00107F9B">
      <w:pPr>
        <w:spacing w:before="0" w:after="0" w:line="288" w:lineRule="auto"/>
        <w:rPr>
          <w:rFonts w:ascii="Segoe UI Semibold" w:hAnsi="Segoe UI Semibold" w:cs="Segoe UI Semibold"/>
        </w:rPr>
      </w:pPr>
      <w:r>
        <w:rPr>
          <w:rFonts w:ascii="Segoe UI Semibold" w:hAnsi="Segoe UI Semibold" w:cs="Segoe UI Semibold"/>
        </w:rPr>
        <w:t>Hafenstraße 51</w:t>
      </w:r>
    </w:p>
    <w:p w14:paraId="5F818C7D" w14:textId="0EFF7A40" w:rsidR="000A595A" w:rsidRPr="00D957F0" w:rsidRDefault="005954C6" w:rsidP="00107F9B">
      <w:pPr>
        <w:spacing w:before="0" w:after="0" w:line="288" w:lineRule="auto"/>
        <w:rPr>
          <w:rFonts w:ascii="Segoe UI Semibold" w:hAnsi="Segoe UI Semibold" w:cs="Segoe UI Semibold"/>
        </w:rPr>
      </w:pPr>
      <w:r>
        <w:rPr>
          <w:rFonts w:ascii="Segoe UI Semibold" w:hAnsi="Segoe UI Semibold" w:cs="Segoe UI Semibold"/>
        </w:rPr>
        <w:t>01662 Meißen</w:t>
      </w:r>
    </w:p>
    <w:p w14:paraId="07F76F74" w14:textId="77777777" w:rsidR="000A595A" w:rsidRPr="00D957F0" w:rsidRDefault="000A595A" w:rsidP="000A595A">
      <w:pPr>
        <w:spacing w:line="288" w:lineRule="auto"/>
      </w:pPr>
      <w:r w:rsidRPr="00D957F0">
        <w:t>Die Rechnungen müssen den gesetzlichen Vorgaben, insbes. § 14 UStG entsprechen. Sie sind im Übrigen gemäß den weiteren Vorgaben des Auftraggebers aufzubauen. Diese wird der Auftraggeber rechtzeitig zur Verfügung stellen.</w:t>
      </w:r>
    </w:p>
    <w:p w14:paraId="3A7B7907" w14:textId="77777777" w:rsidR="00613304" w:rsidRDefault="00613304" w:rsidP="00613304">
      <w:pPr>
        <w:spacing w:line="288" w:lineRule="auto"/>
      </w:pPr>
      <w:r w:rsidRPr="00613304">
        <w:t>Die Zahlbeträge sind innerhalb von 30 Tagen nach Zugang einer ordnungsgemäßen und prüffähigen Rechnung und Vorliegen aller Zahlungsvoraussetzu</w:t>
      </w:r>
      <w:r w:rsidR="00121816">
        <w:t>ngen fällig</w:t>
      </w:r>
      <w:r w:rsidRPr="00613304">
        <w:t>.</w:t>
      </w:r>
    </w:p>
    <w:p w14:paraId="427D33E0" w14:textId="65862C86" w:rsidR="00332774" w:rsidRDefault="00332774" w:rsidP="00705589">
      <w:pPr>
        <w:pStyle w:val="berschrift1"/>
        <w:rPr>
          <w:rFonts w:ascii="Segoe UI Semibold" w:eastAsia="Times New Roman" w:hAnsi="Segoe UI Semibold" w:cs="Segoe UI"/>
          <w:color w:val="000000" w:themeColor="text1"/>
          <w:sz w:val="28"/>
          <w:szCs w:val="20"/>
        </w:rPr>
      </w:pPr>
      <w:bookmarkStart w:id="91" w:name="_Toc233609293"/>
      <w:bookmarkStart w:id="92" w:name="_Toc233638649"/>
      <w:bookmarkStart w:id="93" w:name="_Toc531600898"/>
      <w:r>
        <w:rPr>
          <w:rFonts w:ascii="Segoe UI Semibold" w:eastAsia="Times New Roman" w:hAnsi="Segoe UI Semibold" w:cs="Segoe UI"/>
          <w:color w:val="000000" w:themeColor="text1"/>
          <w:sz w:val="28"/>
          <w:szCs w:val="20"/>
        </w:rPr>
        <w:lastRenderedPageBreak/>
        <w:t>§ 10</w:t>
      </w:r>
      <w:r>
        <w:rPr>
          <w:rFonts w:ascii="Segoe UI Semibold" w:eastAsia="Times New Roman" w:hAnsi="Segoe UI Semibold" w:cs="Segoe UI"/>
          <w:color w:val="000000" w:themeColor="text1"/>
          <w:sz w:val="28"/>
          <w:szCs w:val="20"/>
        </w:rPr>
        <w:tab/>
        <w:t>Laufzeit und Kündigung</w:t>
      </w:r>
      <w:bookmarkEnd w:id="91"/>
      <w:bookmarkEnd w:id="92"/>
    </w:p>
    <w:p w14:paraId="23E5CCAE" w14:textId="75381271" w:rsidR="00332774" w:rsidRDefault="00332774" w:rsidP="00332774">
      <w:r w:rsidRPr="008543CA">
        <w:t xml:space="preserve">Dieser Liefervertrag tritt ohne gesonderte Unterzeichnung mit Übermittlung des Zuschlags in Kraft. Der Vertrag endet mit der vollständigen Erfüllung sämtlicher vertraglicher Hauptleistungspflichten der </w:t>
      </w:r>
      <w:r w:rsidR="00CD27DA">
        <w:t>Vertragsp</w:t>
      </w:r>
      <w:r w:rsidRPr="008543CA">
        <w:t>arteien, insbesondere nach Lieferung und Abnahme aller Fahrzeuge sowie Erfüllung der vereinbarten Dokumentations- und Schulungsleistungen. Die Gewährleistungsansprüche sowie weitere Ansprüche, die sich aus den Vergabeunterlagen ergeben, bleiben von der Vertragsbeendigung unberührt und richten sich nach den vertraglichen Gewährleistungsbestimmungen.</w:t>
      </w:r>
    </w:p>
    <w:p w14:paraId="76024F2A" w14:textId="0361DD7E" w:rsidR="00332774" w:rsidRPr="00332774" w:rsidRDefault="00332774" w:rsidP="00332774">
      <w:pPr>
        <w:pStyle w:val="KeinLeerraum"/>
        <w:numPr>
          <w:ilvl w:val="0"/>
          <w:numId w:val="0"/>
        </w:numPr>
        <w:rPr>
          <w:rFonts w:ascii="Segoe UI Light" w:eastAsia="Times New Roman" w:hAnsi="Segoe UI Light" w:cs="Times New Roman"/>
          <w:color w:val="000000" w:themeColor="text1"/>
          <w:sz w:val="24"/>
          <w:szCs w:val="20"/>
          <w:lang w:eastAsia="de-DE"/>
        </w:rPr>
      </w:pPr>
      <w:r w:rsidRPr="00332774">
        <w:rPr>
          <w:rFonts w:ascii="Segoe UI Light" w:eastAsia="Times New Roman" w:hAnsi="Segoe UI Light" w:cs="Times New Roman"/>
          <w:color w:val="000000" w:themeColor="text1"/>
          <w:sz w:val="24"/>
          <w:szCs w:val="20"/>
          <w:lang w:eastAsia="de-DE"/>
        </w:rPr>
        <w:t xml:space="preserve">Das Recht der </w:t>
      </w:r>
      <w:r w:rsidR="00CD27DA">
        <w:rPr>
          <w:rFonts w:ascii="Segoe UI Light" w:eastAsia="Times New Roman" w:hAnsi="Segoe UI Light" w:cs="Times New Roman"/>
          <w:color w:val="000000" w:themeColor="text1"/>
          <w:sz w:val="24"/>
          <w:szCs w:val="20"/>
          <w:lang w:eastAsia="de-DE"/>
        </w:rPr>
        <w:t>Vertragsp</w:t>
      </w:r>
      <w:r w:rsidRPr="00332774">
        <w:rPr>
          <w:rFonts w:ascii="Segoe UI Light" w:eastAsia="Times New Roman" w:hAnsi="Segoe UI Light" w:cs="Times New Roman"/>
          <w:color w:val="000000" w:themeColor="text1"/>
          <w:sz w:val="24"/>
          <w:szCs w:val="20"/>
          <w:lang w:eastAsia="de-DE"/>
        </w:rPr>
        <w:t>arteien, diesen Vertrag aus wichtigem Grund ohne Einhaltung einer Kündigungsfrist zu kündigen, bleibt unberührt. Als wichtiger Grund gilt insbesondere, wenn</w:t>
      </w:r>
    </w:p>
    <w:p w14:paraId="51A3FC36" w14:textId="77777777" w:rsidR="00332774" w:rsidRPr="00332774" w:rsidRDefault="00332774" w:rsidP="00332774">
      <w:pPr>
        <w:pStyle w:val="KeinLeerraum"/>
        <w:numPr>
          <w:ilvl w:val="0"/>
          <w:numId w:val="0"/>
        </w:numPr>
        <w:ind w:left="360"/>
        <w:rPr>
          <w:rFonts w:ascii="Segoe UI Light" w:eastAsia="Times New Roman" w:hAnsi="Segoe UI Light" w:cs="Times New Roman"/>
          <w:color w:val="000000" w:themeColor="text1"/>
          <w:sz w:val="24"/>
          <w:szCs w:val="20"/>
          <w:lang w:eastAsia="de-DE"/>
        </w:rPr>
      </w:pPr>
    </w:p>
    <w:p w14:paraId="1B0F8A7F" w14:textId="77777777" w:rsidR="00332774" w:rsidRPr="00332774" w:rsidRDefault="00332774" w:rsidP="00332774">
      <w:pPr>
        <w:pStyle w:val="KeinLeerraum"/>
        <w:numPr>
          <w:ilvl w:val="0"/>
          <w:numId w:val="35"/>
        </w:numPr>
        <w:ind w:left="924" w:hanging="357"/>
        <w:rPr>
          <w:rFonts w:ascii="Segoe UI Light" w:eastAsia="Times New Roman" w:hAnsi="Segoe UI Light" w:cs="Times New Roman"/>
          <w:color w:val="000000" w:themeColor="text1"/>
          <w:sz w:val="24"/>
          <w:szCs w:val="20"/>
          <w:lang w:eastAsia="de-DE"/>
        </w:rPr>
      </w:pPr>
      <w:r w:rsidRPr="00332774">
        <w:rPr>
          <w:rFonts w:ascii="Segoe UI Light" w:eastAsia="Times New Roman" w:hAnsi="Segoe UI Light" w:cs="Times New Roman"/>
          <w:color w:val="000000" w:themeColor="text1"/>
          <w:sz w:val="24"/>
          <w:szCs w:val="20"/>
          <w:lang w:eastAsia="de-DE"/>
        </w:rPr>
        <w:t>der andere Vertragspartner mit zwei oder mehr Einzellieferungen (im Fall des Auftragnehmers) bzw. mit der Bezahlung des Kaufpreises für zwei oder mehr Einzellieferungen (im Fall des Auftraggebers) in Verzug gerät und der Verzug mehr als zwei Wochen nach Zugang einer Abmahnung des kündigenden Vertragspartners andauert, in welcher er die Kündigung angedroht oder sich diese vorbehalten hat;</w:t>
      </w:r>
    </w:p>
    <w:p w14:paraId="3E40ECAC" w14:textId="77777777" w:rsidR="00332774" w:rsidRPr="00332774" w:rsidRDefault="00332774" w:rsidP="00332774">
      <w:pPr>
        <w:pStyle w:val="KeinLeerraum"/>
        <w:numPr>
          <w:ilvl w:val="0"/>
          <w:numId w:val="35"/>
        </w:numPr>
        <w:ind w:left="924" w:hanging="357"/>
        <w:rPr>
          <w:rFonts w:ascii="Segoe UI Light" w:eastAsia="Times New Roman" w:hAnsi="Segoe UI Light" w:cs="Times New Roman"/>
          <w:color w:val="000000" w:themeColor="text1"/>
          <w:sz w:val="24"/>
          <w:szCs w:val="20"/>
          <w:lang w:eastAsia="de-DE"/>
        </w:rPr>
      </w:pPr>
      <w:r w:rsidRPr="00332774">
        <w:rPr>
          <w:rFonts w:ascii="Segoe UI Light" w:eastAsia="Times New Roman" w:hAnsi="Segoe UI Light" w:cs="Times New Roman"/>
          <w:color w:val="000000" w:themeColor="text1"/>
          <w:sz w:val="24"/>
          <w:szCs w:val="20"/>
          <w:lang w:eastAsia="de-DE"/>
        </w:rPr>
        <w:t>über das Vermögen einer Partei das Insolvenzverfahren eröffnet wird oder der andere Vertragspartner die Eröffnung des Insolvenzverfahrens beantragt oder hinsichtlich seines Vermögens Sicherungsmaßnahmen nach § 21 InsO angeordnet werden;</w:t>
      </w:r>
    </w:p>
    <w:p w14:paraId="5BC467B6" w14:textId="77777777" w:rsidR="00332774" w:rsidRPr="00332774" w:rsidRDefault="00332774" w:rsidP="00332774">
      <w:pPr>
        <w:pStyle w:val="KeinLeerraum"/>
        <w:numPr>
          <w:ilvl w:val="0"/>
          <w:numId w:val="35"/>
        </w:numPr>
        <w:ind w:left="924" w:hanging="357"/>
        <w:rPr>
          <w:rFonts w:ascii="Segoe UI Light" w:eastAsia="Times New Roman" w:hAnsi="Segoe UI Light" w:cs="Times New Roman"/>
          <w:color w:val="000000" w:themeColor="text1"/>
          <w:sz w:val="24"/>
          <w:szCs w:val="20"/>
          <w:lang w:eastAsia="de-DE"/>
        </w:rPr>
      </w:pPr>
      <w:r w:rsidRPr="00332774">
        <w:rPr>
          <w:rFonts w:ascii="Segoe UI Light" w:eastAsia="Times New Roman" w:hAnsi="Segoe UI Light" w:cs="Times New Roman"/>
          <w:color w:val="000000" w:themeColor="text1"/>
          <w:sz w:val="24"/>
          <w:szCs w:val="20"/>
          <w:lang w:eastAsia="de-DE"/>
        </w:rPr>
        <w:t>einer Partei ein Festhalten an diesem Vertrag aus einem sonstigen, in der Person des anderen Vertragspartners liegenden Grund unter Berücksichtigung der Umstände des Einzelfalles und der beiderseitigen Interessen nicht mehr zugemutet werden kann, insbesondere, wenn Umstände in der Person des anderen Vertragspartners vorliegen, welche erwarten lassen, dass dieser seinen Verpflichtungen aus diesem Vertrag dauerhaft nicht mehr nachkommen kann.</w:t>
      </w:r>
    </w:p>
    <w:p w14:paraId="2DBE81E3" w14:textId="58A66DA8" w:rsidR="00332774" w:rsidRPr="00332774" w:rsidRDefault="00332774" w:rsidP="00CD27DA">
      <w:pPr>
        <w:pStyle w:val="KeinLeerraum"/>
        <w:numPr>
          <w:ilvl w:val="0"/>
          <w:numId w:val="0"/>
        </w:numPr>
        <w:spacing w:before="120"/>
        <w:rPr>
          <w:rFonts w:ascii="Segoe UI Light" w:eastAsia="Times New Roman" w:hAnsi="Segoe UI Light" w:cs="Times New Roman"/>
          <w:color w:val="000000" w:themeColor="text1"/>
          <w:sz w:val="24"/>
          <w:szCs w:val="20"/>
          <w:lang w:eastAsia="de-DE"/>
        </w:rPr>
      </w:pPr>
      <w:r w:rsidRPr="00332774">
        <w:rPr>
          <w:rFonts w:ascii="Segoe UI Light" w:eastAsia="Times New Roman" w:hAnsi="Segoe UI Light" w:cs="Times New Roman"/>
          <w:color w:val="000000" w:themeColor="text1"/>
          <w:sz w:val="24"/>
          <w:szCs w:val="20"/>
          <w:lang w:eastAsia="de-DE"/>
        </w:rPr>
        <w:t>Die Kündigung dieses Vertrages lässt die eingetretenen Rechtsfolgen bezüglich erfolgter Einzelverträge unberührt. Die jeweiligen Einzelverträge haben eine eigene Geschäftsgrundlage.</w:t>
      </w:r>
    </w:p>
    <w:p w14:paraId="2DDECAC0" w14:textId="757138A6" w:rsidR="0068090E" w:rsidRPr="0068090E" w:rsidRDefault="0068090E" w:rsidP="00705589">
      <w:pPr>
        <w:pStyle w:val="berschrift1"/>
        <w:rPr>
          <w:rFonts w:ascii="Segoe UI Semibold" w:eastAsia="Times New Roman" w:hAnsi="Segoe UI Semibold" w:cs="Segoe UI"/>
          <w:color w:val="000000" w:themeColor="text1"/>
          <w:sz w:val="28"/>
          <w:szCs w:val="20"/>
        </w:rPr>
      </w:pPr>
      <w:bookmarkStart w:id="94" w:name="_Toc233609294"/>
      <w:bookmarkStart w:id="95" w:name="_Toc233638650"/>
      <w:r w:rsidRPr="0068090E">
        <w:rPr>
          <w:rFonts w:ascii="Segoe UI Semibold" w:eastAsia="Times New Roman" w:hAnsi="Segoe UI Semibold" w:cs="Segoe UI"/>
          <w:color w:val="000000" w:themeColor="text1"/>
          <w:sz w:val="28"/>
          <w:szCs w:val="20"/>
        </w:rPr>
        <w:t xml:space="preserve">§ </w:t>
      </w:r>
      <w:r w:rsidR="00663D45" w:rsidRPr="0068090E">
        <w:rPr>
          <w:rFonts w:ascii="Segoe UI Semibold" w:eastAsia="Times New Roman" w:hAnsi="Segoe UI Semibold" w:cs="Segoe UI"/>
          <w:color w:val="000000" w:themeColor="text1"/>
          <w:sz w:val="28"/>
          <w:szCs w:val="20"/>
        </w:rPr>
        <w:t>1</w:t>
      </w:r>
      <w:r w:rsidR="00663D45">
        <w:rPr>
          <w:rFonts w:ascii="Segoe UI Semibold" w:eastAsia="Times New Roman" w:hAnsi="Segoe UI Semibold" w:cs="Segoe UI"/>
          <w:color w:val="000000" w:themeColor="text1"/>
          <w:sz w:val="28"/>
          <w:szCs w:val="20"/>
        </w:rPr>
        <w:t>1</w:t>
      </w:r>
      <w:r w:rsidRPr="0068090E">
        <w:rPr>
          <w:rFonts w:ascii="Segoe UI Semibold" w:eastAsia="Times New Roman" w:hAnsi="Segoe UI Semibold" w:cs="Segoe UI"/>
          <w:color w:val="000000" w:themeColor="text1"/>
          <w:sz w:val="28"/>
          <w:szCs w:val="20"/>
        </w:rPr>
        <w:tab/>
        <w:t>Abtretung und Aufrechnung</w:t>
      </w:r>
      <w:bookmarkEnd w:id="93"/>
      <w:bookmarkEnd w:id="94"/>
      <w:bookmarkEnd w:id="95"/>
    </w:p>
    <w:p w14:paraId="5714ECFC" w14:textId="6917258A" w:rsidR="0068090E" w:rsidRPr="0068090E" w:rsidRDefault="0068090E" w:rsidP="0068090E">
      <w:pPr>
        <w:spacing w:line="288" w:lineRule="auto"/>
      </w:pPr>
      <w:r w:rsidRPr="0068090E">
        <w:t xml:space="preserve">Beide Seiten können die Rechte und Pflichten aus diesem Vertrag nicht nachträglich ohne die Zustimmung </w:t>
      </w:r>
      <w:r w:rsidR="00107F9B">
        <w:t>der jeweiligen</w:t>
      </w:r>
      <w:r w:rsidR="00107F9B" w:rsidRPr="0068090E">
        <w:t xml:space="preserve"> </w:t>
      </w:r>
      <w:r w:rsidR="00107F9B">
        <w:t>Vertragspartei</w:t>
      </w:r>
      <w:r w:rsidR="00107F9B" w:rsidRPr="0068090E">
        <w:t xml:space="preserve"> </w:t>
      </w:r>
      <w:r w:rsidRPr="0068090E">
        <w:t>auf Dritte übertragen.</w:t>
      </w:r>
    </w:p>
    <w:p w14:paraId="58D45317" w14:textId="77777777" w:rsidR="0068090E" w:rsidRPr="0068090E" w:rsidRDefault="0068090E" w:rsidP="0068090E">
      <w:pPr>
        <w:spacing w:line="288" w:lineRule="auto"/>
      </w:pPr>
      <w:r w:rsidRPr="0068090E">
        <w:lastRenderedPageBreak/>
        <w:t xml:space="preserve">Forderungen können ohne Zustimmung </w:t>
      </w:r>
      <w:r w:rsidR="003A31C8" w:rsidRPr="0068090E">
        <w:t>de</w:t>
      </w:r>
      <w:r w:rsidR="003A31C8">
        <w:t>r</w:t>
      </w:r>
      <w:r w:rsidR="003A31C8" w:rsidRPr="0068090E">
        <w:t xml:space="preserve"> </w:t>
      </w:r>
      <w:r w:rsidRPr="0068090E">
        <w:t xml:space="preserve">anderen </w:t>
      </w:r>
      <w:r w:rsidR="003A31C8">
        <w:t>Vertragspartei</w:t>
      </w:r>
      <w:r w:rsidR="003A31C8" w:rsidRPr="0068090E">
        <w:t xml:space="preserve"> </w:t>
      </w:r>
      <w:r w:rsidRPr="0068090E">
        <w:t>nur abgetreten werden, wenn sich die Abtretung auf alle Forderungen in voller Höhe aus dem genau bezeichneten Auftrag einschließlich alle</w:t>
      </w:r>
      <w:r w:rsidR="003A31C8">
        <w:t>r etwaigen Nachträge erstreckt.</w:t>
      </w:r>
    </w:p>
    <w:p w14:paraId="64848780" w14:textId="77777777" w:rsidR="0068090E" w:rsidRPr="0068090E" w:rsidRDefault="0068090E" w:rsidP="0068090E">
      <w:pPr>
        <w:spacing w:line="288" w:lineRule="auto"/>
      </w:pPr>
      <w:bookmarkStart w:id="96" w:name="_Toc433963377"/>
      <w:r w:rsidRPr="0068090E">
        <w:t>Die Regelung des § 354a HGB bleibt hiervon unberührt.</w:t>
      </w:r>
      <w:bookmarkEnd w:id="96"/>
    </w:p>
    <w:p w14:paraId="4B4F13CA" w14:textId="77777777" w:rsidR="0068090E" w:rsidRPr="0068090E" w:rsidRDefault="0068090E" w:rsidP="0068090E">
      <w:pPr>
        <w:spacing w:line="288" w:lineRule="auto"/>
      </w:pPr>
      <w:r w:rsidRPr="0068090E">
        <w:t>Die Aufrechnung kann nur mit unbestrittenen oder rechtskräftig festgestellten Forderungen erfolgen.</w:t>
      </w:r>
    </w:p>
    <w:p w14:paraId="33B70181" w14:textId="75F6DD12" w:rsidR="00CC1905" w:rsidRDefault="0068090E" w:rsidP="00705589">
      <w:pPr>
        <w:pStyle w:val="berschrift1"/>
        <w:rPr>
          <w:rFonts w:ascii="Segoe UI Semibold" w:eastAsia="Times New Roman" w:hAnsi="Segoe UI Semibold" w:cs="Segoe UI"/>
          <w:color w:val="000000" w:themeColor="text1"/>
          <w:sz w:val="28"/>
          <w:szCs w:val="20"/>
        </w:rPr>
      </w:pPr>
      <w:bookmarkStart w:id="97" w:name="_Toc233609295"/>
      <w:bookmarkStart w:id="98" w:name="_Toc233638651"/>
      <w:bookmarkStart w:id="99" w:name="_Toc531600905"/>
      <w:r w:rsidRPr="00CD27DA">
        <w:rPr>
          <w:rFonts w:ascii="Segoe UI Semibold" w:eastAsia="Times New Roman" w:hAnsi="Segoe UI Semibold" w:cs="Segoe UI"/>
          <w:color w:val="000000" w:themeColor="text1"/>
          <w:sz w:val="28"/>
          <w:szCs w:val="20"/>
        </w:rPr>
        <w:t xml:space="preserve">§ </w:t>
      </w:r>
      <w:r w:rsidR="00663D45" w:rsidRPr="00CD27DA">
        <w:rPr>
          <w:rFonts w:ascii="Segoe UI Semibold" w:eastAsia="Times New Roman" w:hAnsi="Segoe UI Semibold" w:cs="Segoe UI"/>
          <w:color w:val="000000" w:themeColor="text1"/>
          <w:sz w:val="28"/>
          <w:szCs w:val="20"/>
        </w:rPr>
        <w:t>12</w:t>
      </w:r>
      <w:r w:rsidR="00CC1905" w:rsidRPr="00CD27DA">
        <w:rPr>
          <w:rFonts w:ascii="Segoe UI Semibold" w:eastAsia="Times New Roman" w:hAnsi="Segoe UI Semibold" w:cs="Segoe UI"/>
          <w:color w:val="000000" w:themeColor="text1"/>
          <w:sz w:val="28"/>
          <w:szCs w:val="20"/>
        </w:rPr>
        <w:tab/>
        <w:t>Bürgschaft</w:t>
      </w:r>
      <w:bookmarkEnd w:id="97"/>
      <w:bookmarkEnd w:id="98"/>
    </w:p>
    <w:p w14:paraId="7DF486A2" w14:textId="31117165" w:rsidR="006571B2" w:rsidRPr="00256543" w:rsidRDefault="00663D45" w:rsidP="006571B2">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100" w:name="_Toc233609296"/>
      <w:bookmarkStart w:id="101" w:name="_Toc233638652"/>
      <w:r w:rsidRPr="00CD27DA">
        <w:rPr>
          <w:rFonts w:ascii="Segoe UI Semibold" w:eastAsia="Times New Roman" w:hAnsi="Segoe UI Semibold" w:cs="Segoe UI"/>
          <w:color w:val="auto"/>
          <w:sz w:val="24"/>
          <w:szCs w:val="20"/>
        </w:rPr>
        <w:t>12</w:t>
      </w:r>
      <w:r w:rsidR="006571B2" w:rsidRPr="00CD27DA">
        <w:rPr>
          <w:rFonts w:ascii="Segoe UI Semibold" w:eastAsia="Times New Roman" w:hAnsi="Segoe UI Semibold" w:cs="Segoe UI"/>
          <w:color w:val="auto"/>
          <w:sz w:val="24"/>
          <w:szCs w:val="20"/>
        </w:rPr>
        <w:t>.1</w:t>
      </w:r>
      <w:r w:rsidR="006571B2" w:rsidRPr="00CD27DA">
        <w:rPr>
          <w:rFonts w:ascii="Segoe UI Semibold" w:eastAsia="Times New Roman" w:hAnsi="Segoe UI Semibold" w:cs="Segoe UI"/>
          <w:color w:val="auto"/>
          <w:sz w:val="24"/>
          <w:szCs w:val="20"/>
        </w:rPr>
        <w:tab/>
        <w:t>Allgemeine Anforderungen</w:t>
      </w:r>
      <w:bookmarkEnd w:id="100"/>
      <w:bookmarkEnd w:id="101"/>
    </w:p>
    <w:p w14:paraId="0EC17288" w14:textId="77777777" w:rsidR="00763B5A" w:rsidRPr="00613304" w:rsidRDefault="00763B5A" w:rsidP="00763B5A">
      <w:pPr>
        <w:spacing w:line="288" w:lineRule="auto"/>
      </w:pPr>
      <w:r w:rsidRPr="00613304">
        <w:t>Der Auftragnehmer hat im nachstehend vereinbarten Umfang Sicherheiten zu stellen. Die Sicherheitsleistungen haben, soweit nicht anders vereinbart, in For</w:t>
      </w:r>
      <w:r w:rsidR="003A31C8">
        <w:t>m von Bürgschaften zu erfolgen.</w:t>
      </w:r>
    </w:p>
    <w:p w14:paraId="490FEABB" w14:textId="2E98D2CC" w:rsidR="00A06A61" w:rsidRPr="00613304" w:rsidRDefault="00866E72" w:rsidP="00763B5A">
      <w:pPr>
        <w:spacing w:line="288" w:lineRule="auto"/>
      </w:pPr>
      <w:r>
        <w:t>Als Bürgen kommen nur</w:t>
      </w:r>
      <w:r w:rsidR="00663D45">
        <w:t xml:space="preserve"> </w:t>
      </w:r>
      <w:r w:rsidR="00A06A61">
        <w:t>entweder</w:t>
      </w:r>
    </w:p>
    <w:p w14:paraId="52D025F0" w14:textId="77777777" w:rsidR="00763B5A" w:rsidRPr="00613304" w:rsidRDefault="00763B5A" w:rsidP="00D848A3">
      <w:pPr>
        <w:pStyle w:val="Listenabsatz"/>
        <w:numPr>
          <w:ilvl w:val="0"/>
          <w:numId w:val="4"/>
        </w:numPr>
        <w:spacing w:line="288" w:lineRule="auto"/>
        <w:rPr>
          <w:rFonts w:ascii="Segoe UI Light" w:eastAsia="Times New Roman" w:hAnsi="Segoe UI Light" w:cs="Times New Roman"/>
          <w:color w:val="000000" w:themeColor="text1"/>
          <w:sz w:val="24"/>
          <w:szCs w:val="20"/>
          <w:lang w:eastAsia="de-DE"/>
        </w:rPr>
      </w:pPr>
      <w:r w:rsidRPr="00613304">
        <w:rPr>
          <w:rFonts w:ascii="Segoe UI Light" w:eastAsia="Times New Roman" w:hAnsi="Segoe UI Light" w:cs="Times New Roman"/>
          <w:color w:val="000000" w:themeColor="text1"/>
          <w:sz w:val="24"/>
          <w:szCs w:val="20"/>
          <w:lang w:eastAsia="de-DE"/>
        </w:rPr>
        <w:t>in den Europäischen Gemeinschaften oder</w:t>
      </w:r>
    </w:p>
    <w:p w14:paraId="164C51FD" w14:textId="77777777" w:rsidR="00763B5A" w:rsidRPr="00613304" w:rsidRDefault="00763B5A" w:rsidP="00D848A3">
      <w:pPr>
        <w:pStyle w:val="Listenabsatz"/>
        <w:numPr>
          <w:ilvl w:val="0"/>
          <w:numId w:val="4"/>
        </w:numPr>
        <w:spacing w:line="288" w:lineRule="auto"/>
        <w:rPr>
          <w:rFonts w:ascii="Segoe UI Light" w:eastAsia="Times New Roman" w:hAnsi="Segoe UI Light" w:cs="Times New Roman"/>
          <w:color w:val="000000" w:themeColor="text1"/>
          <w:sz w:val="24"/>
          <w:szCs w:val="20"/>
          <w:lang w:eastAsia="de-DE"/>
        </w:rPr>
      </w:pPr>
      <w:r w:rsidRPr="00613304">
        <w:rPr>
          <w:rFonts w:ascii="Segoe UI Light" w:eastAsia="Times New Roman" w:hAnsi="Segoe UI Light" w:cs="Times New Roman"/>
          <w:color w:val="000000" w:themeColor="text1"/>
          <w:sz w:val="24"/>
          <w:szCs w:val="20"/>
          <w:lang w:eastAsia="de-DE"/>
        </w:rPr>
        <w:t>in einem Staat der Vertragsparteien des Abkommens über den Europäischen Wirtschaftsraum oder</w:t>
      </w:r>
    </w:p>
    <w:p w14:paraId="36B63F8B" w14:textId="3BE0364D" w:rsidR="00A06A61" w:rsidRPr="00A06A61" w:rsidRDefault="00763B5A" w:rsidP="00D848A3">
      <w:pPr>
        <w:pStyle w:val="Listenabsatz"/>
        <w:numPr>
          <w:ilvl w:val="0"/>
          <w:numId w:val="4"/>
        </w:numPr>
        <w:autoSpaceDE w:val="0"/>
        <w:autoSpaceDN w:val="0"/>
        <w:adjustRightInd w:val="0"/>
        <w:spacing w:line="288" w:lineRule="auto"/>
        <w:rPr>
          <w:rFonts w:ascii="Segoe UI Light" w:eastAsia="Times New Roman" w:hAnsi="Segoe UI Light" w:cs="Times New Roman"/>
          <w:color w:val="000000" w:themeColor="text1"/>
          <w:sz w:val="24"/>
          <w:szCs w:val="20"/>
          <w:lang w:eastAsia="de-DE"/>
        </w:rPr>
      </w:pPr>
      <w:r w:rsidRPr="00613304">
        <w:rPr>
          <w:rFonts w:ascii="Segoe UI Light" w:eastAsia="Times New Roman" w:hAnsi="Segoe UI Light" w:cs="Times New Roman"/>
          <w:color w:val="000000" w:themeColor="text1"/>
          <w:sz w:val="24"/>
          <w:szCs w:val="20"/>
          <w:lang w:eastAsia="de-DE"/>
        </w:rPr>
        <w:t>in einem Staat der Vertragsparteien des WTO-Übereinkommens über das öffentliche Beschaffungswesen zugelassenen</w:t>
      </w:r>
      <w:r w:rsidRPr="00EC414D">
        <w:rPr>
          <w:rFonts w:ascii="Segoe UI Light" w:eastAsia="Times New Roman" w:hAnsi="Segoe UI Light" w:cs="Times New Roman"/>
          <w:color w:val="000000" w:themeColor="text1"/>
          <w:sz w:val="24"/>
          <w:szCs w:val="20"/>
          <w:lang w:eastAsia="de-DE"/>
        </w:rPr>
        <w:t xml:space="preserve"> Kreditinstitute bzw. Kreditversicherer </w:t>
      </w:r>
      <w:r w:rsidRPr="00613304">
        <w:rPr>
          <w:rFonts w:ascii="Segoe UI Light" w:eastAsia="Times New Roman" w:hAnsi="Segoe UI Light" w:cs="Times New Roman"/>
          <w:color w:val="000000" w:themeColor="text1"/>
          <w:sz w:val="24"/>
          <w:szCs w:val="20"/>
          <w:lang w:eastAsia="de-DE"/>
        </w:rPr>
        <w:t>mit einem Mindestrating von „Baa“ in der Kategorie „Junior Senior Unsecured Rating" nach dem Rating der Moody’s Investors Service (oder vergleichbar)</w:t>
      </w:r>
    </w:p>
    <w:p w14:paraId="63E5ECD5" w14:textId="1093BF03" w:rsidR="00A06A61" w:rsidRDefault="00A06A61" w:rsidP="00763B5A">
      <w:pPr>
        <w:autoSpaceDE w:val="0"/>
        <w:autoSpaceDN w:val="0"/>
        <w:adjustRightInd w:val="0"/>
        <w:spacing w:line="288" w:lineRule="auto"/>
      </w:pPr>
      <w:r>
        <w:t xml:space="preserve">oder </w:t>
      </w:r>
    </w:p>
    <w:p w14:paraId="04DB7AE4" w14:textId="77777777" w:rsidR="00A06A61" w:rsidRDefault="00A06A61" w:rsidP="00D848A3">
      <w:pPr>
        <w:pStyle w:val="Listenabsatz"/>
        <w:numPr>
          <w:ilvl w:val="0"/>
          <w:numId w:val="4"/>
        </w:numPr>
        <w:rPr>
          <w:rFonts w:ascii="Segoe UI Light" w:hAnsi="Segoe UI Light" w:cs="Segoe UI Light"/>
          <w:color w:val="000000"/>
          <w:sz w:val="24"/>
          <w:szCs w:val="24"/>
        </w:rPr>
      </w:pPr>
      <w:r w:rsidRPr="0001074A">
        <w:rPr>
          <w:rFonts w:ascii="Segoe UI Light" w:hAnsi="Segoe UI Light" w:cs="Segoe UI Light"/>
          <w:color w:val="000000"/>
          <w:sz w:val="24"/>
          <w:szCs w:val="24"/>
        </w:rPr>
        <w:t>Konzernunternehmen in Form von mit dem Bürgschaftsnehmer verbundenen Gesellschaften, die zwar rechtlich selbstständige Unternehmenseinheiten sein dürfen, aber welche in einer wirtschaftlichen Einheit unter einheitlicher Leitung (z.B. analog § 18 AktG oder/und bei Vorliegen eines Beherrschungsvertrages und/oder Abhängigkeit analog § 17 AktG und/oder Eingliederung) zusammengeschlossen sind</w:t>
      </w:r>
    </w:p>
    <w:p w14:paraId="4B42AA15" w14:textId="11739186" w:rsidR="00763B5A" w:rsidRPr="00B23136" w:rsidRDefault="00763B5A" w:rsidP="00763B5A">
      <w:pPr>
        <w:autoSpaceDE w:val="0"/>
        <w:autoSpaceDN w:val="0"/>
        <w:adjustRightInd w:val="0"/>
        <w:spacing w:line="288" w:lineRule="auto"/>
      </w:pPr>
      <w:r w:rsidRPr="00B23136">
        <w:t>in Betracht.</w:t>
      </w:r>
    </w:p>
    <w:p w14:paraId="5783B8ED" w14:textId="77777777" w:rsidR="00763B5A" w:rsidRPr="00613304" w:rsidRDefault="00763B5A" w:rsidP="00763B5A">
      <w:pPr>
        <w:spacing w:line="288" w:lineRule="auto"/>
      </w:pPr>
      <w:r w:rsidRPr="00613304">
        <w:t xml:space="preserve">Bei den vom Auftragnehmer zu stellenden Bürgschaften muss es sich um unwiderrufliche und selbstschuldnerische Bürgschaften handeln. Die Bürgschaften müssen den Verzicht auf die Einreden der Anfechtbarkeit, der Aufrechenbarkeit, auf das Recht zur Hinterlegung sowie auf die Einrede der Vorausklage gemäß §§ 770, 771 BGB enthalten. Der Verzicht auf die </w:t>
      </w:r>
      <w:r w:rsidRPr="00613304">
        <w:lastRenderedPageBreak/>
        <w:t>Einrede der Aufrechenbarkeit gilt nicht für unbestrittene oder rechtskräftig festgestellte Gegenforderungen des Hauptschuldners. Befristete Bürgschaften sind nur unter gleichzeitiger Vereinbarung einer „extend-or-pay“-Klausel zulässig</w:t>
      </w:r>
      <w:r w:rsidR="004971C9">
        <w:t>.</w:t>
      </w:r>
      <w:r w:rsidRPr="00613304">
        <w:t xml:space="preserve"> </w:t>
      </w:r>
      <w:r w:rsidR="004971C9">
        <w:t>D</w:t>
      </w:r>
      <w:r w:rsidRPr="00613304">
        <w:t>iese ist dem Auftr</w:t>
      </w:r>
      <w:r w:rsidR="004971C9">
        <w:t>aggeber zur Prüfung vorzulegen.</w:t>
      </w:r>
    </w:p>
    <w:p w14:paraId="735A3902" w14:textId="77777777" w:rsidR="00763B5A" w:rsidRPr="00613304" w:rsidRDefault="00763B5A" w:rsidP="00763B5A">
      <w:pPr>
        <w:spacing w:line="288" w:lineRule="auto"/>
      </w:pPr>
      <w:r w:rsidRPr="00613304">
        <w:t>Der Bürge hat zu erklären, dass die Bürgschaft nicht vor der gesicherten Hauptforderung verjährt.</w:t>
      </w:r>
    </w:p>
    <w:p w14:paraId="6749E48E" w14:textId="77777777" w:rsidR="00763B5A" w:rsidRPr="00613304" w:rsidRDefault="00763B5A" w:rsidP="00763B5A">
      <w:pPr>
        <w:spacing w:line="288" w:lineRule="auto"/>
      </w:pPr>
      <w:r w:rsidRPr="00613304">
        <w:t>Die Bürgschaften sind ausschließlich nach deutschem Recht zu stellen. Der Bürgschaftsbetrag ist in Euro zu deklarieren. Der Bürge muss für jede Bürgschaft erklären, dass für Streitigkeiten aus der Bürgschaft ausschließlich das Recht der Bundesrepublik Deutschland Anwendung findet und Gerichtsstand Dresden ist.</w:t>
      </w:r>
    </w:p>
    <w:p w14:paraId="18D20BE8" w14:textId="77777777" w:rsidR="00763B5A" w:rsidRPr="00613304" w:rsidRDefault="00763B5A" w:rsidP="00763B5A">
      <w:pPr>
        <w:spacing w:line="288" w:lineRule="auto"/>
      </w:pPr>
      <w:r w:rsidRPr="00613304">
        <w:t>Die Bürgschaftsurkunde muss die anteilige Umsatzsteuer beinhalten.</w:t>
      </w:r>
    </w:p>
    <w:p w14:paraId="4D1F8179" w14:textId="2EEE34AB" w:rsidR="005E26E9" w:rsidRDefault="00763B5A" w:rsidP="00763B5A">
      <w:pPr>
        <w:spacing w:line="288" w:lineRule="auto"/>
      </w:pPr>
      <w:r w:rsidRPr="00613304">
        <w:t>Bürgschaften, die nicht den Anforderungen der Auftraggeber entsprechen, werden nicht angenommen.</w:t>
      </w:r>
    </w:p>
    <w:p w14:paraId="1128A34F" w14:textId="64061E5C" w:rsidR="00763B5A" w:rsidRDefault="004E5595" w:rsidP="00763B5A">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102" w:name="_Toc531600896"/>
      <w:bookmarkStart w:id="103" w:name="_Toc17274131"/>
      <w:bookmarkStart w:id="104" w:name="_Toc233609297"/>
      <w:bookmarkStart w:id="105" w:name="_Toc233638653"/>
      <w:r w:rsidRPr="00E37342">
        <w:rPr>
          <w:rFonts w:ascii="Segoe UI Semibold" w:eastAsia="Times New Roman" w:hAnsi="Segoe UI Semibold" w:cs="Segoe UI"/>
          <w:color w:val="auto"/>
          <w:sz w:val="24"/>
          <w:szCs w:val="20"/>
        </w:rPr>
        <w:t>12</w:t>
      </w:r>
      <w:r w:rsidR="00763B5A" w:rsidRPr="00E37342">
        <w:rPr>
          <w:rFonts w:ascii="Segoe UI Semibold" w:eastAsia="Times New Roman" w:hAnsi="Segoe UI Semibold" w:cs="Segoe UI"/>
          <w:color w:val="auto"/>
          <w:sz w:val="24"/>
          <w:szCs w:val="20"/>
        </w:rPr>
        <w:t>.</w:t>
      </w:r>
      <w:r w:rsidR="006571B2" w:rsidRPr="00E37342">
        <w:rPr>
          <w:rFonts w:ascii="Segoe UI Semibold" w:eastAsia="Times New Roman" w:hAnsi="Segoe UI Semibold" w:cs="Segoe UI"/>
          <w:color w:val="auto"/>
          <w:sz w:val="24"/>
          <w:szCs w:val="20"/>
        </w:rPr>
        <w:t>2</w:t>
      </w:r>
      <w:r w:rsidR="00763B5A" w:rsidRPr="00E37342">
        <w:rPr>
          <w:rFonts w:ascii="Segoe UI Semibold" w:eastAsia="Times New Roman" w:hAnsi="Segoe UI Semibold" w:cs="Segoe UI"/>
          <w:color w:val="auto"/>
          <w:sz w:val="24"/>
          <w:szCs w:val="20"/>
        </w:rPr>
        <w:tab/>
      </w:r>
      <w:bookmarkEnd w:id="102"/>
      <w:bookmarkEnd w:id="103"/>
      <w:bookmarkEnd w:id="104"/>
      <w:r w:rsidR="00B137D7" w:rsidRPr="00E37342">
        <w:rPr>
          <w:rFonts w:ascii="Segoe UI Semibold" w:eastAsia="Times New Roman" w:hAnsi="Segoe UI Semibold" w:cs="Segoe UI"/>
          <w:color w:val="auto"/>
          <w:sz w:val="24"/>
          <w:szCs w:val="20"/>
        </w:rPr>
        <w:t>Vertragserfüllungsbürgschaft</w:t>
      </w:r>
      <w:bookmarkEnd w:id="105"/>
    </w:p>
    <w:p w14:paraId="306FCFB3" w14:textId="7855E730" w:rsidR="00B137D7" w:rsidRDefault="00E37342" w:rsidP="00B137D7">
      <w:r>
        <w:t xml:space="preserve">1) </w:t>
      </w:r>
      <w:r w:rsidR="00B137D7">
        <w:t>Der Auftragnehmer hat unverzüglich nach Vertragsschluss, jedoch spätestens bis 1 Monat nach Zuschlag, eine nicht auf erstes Anfordern zahlbare Bürgschaft eines Bürgen (Kreditversicherer, Bank oder Sparkasse) i. H. v. 10 % der Nettoauftragssumme nach dem finalen Angebot (Anlage 2) für die Erfüllung sämtlicher ihm obliegender Verpflichtungen aus diesem Vertrag zu stellen, insbesondere für die vertragsgemäße Ausführung der Leistung einschließlich Abrechnung, Mängelbeseitigung (inkl. Aufwendungsersatz und Kostenvorschuss bei Selbstvornahme) und Schadensersatz sowie die Erstattung von Überzahlungen einschließlich der Zinsen, ferner für die Erfüllung von Schadensersatzansprüchen jeglicher Art, insbesondere wegen Schadensersatzes statt der Leistung, wegen Pflichtverletzung, wegen Verschuldens bei Vertragsverhandlungen und aus Abwicklungsverhältnissen, z. B. nach berechtigter Kündigung des Vertrages durch den Besteller/Auftraggeber.</w:t>
      </w:r>
    </w:p>
    <w:p w14:paraId="5F3DCA85" w14:textId="0A5C1B65" w:rsidR="00B137D7" w:rsidRDefault="00E37342" w:rsidP="00B137D7">
      <w:r>
        <w:t xml:space="preserve">2) </w:t>
      </w:r>
      <w:r w:rsidR="00B137D7">
        <w:t xml:space="preserve">Es besteht Einigkeit, dass die Sicherheit auch sämtliche Regress- und Rückgriffsansprüche des Auftraggebers gegen den Auftragnehmer sichern muss, falls der Auftraggeber durch Dritte in Anspruch genommen wird, soweit dies auf pflichtwidriges Verhalten des Auftragnehmers oder von dessen Nachunternehmern oder nachgeschalteten Nachunternehmern zurückzuführen ist, insbesondere im Fall von Inanspruchnahme des Auftraggebers aufgrund von § 14 AEntG, für Sozial-/Unfallversicherungsbeiträge sowie durch das Finanzamt oder andere amtliche Stellen wegen nicht geleisteter Zahlungen des Auftragnehmers und/oder seiner Nachunternehmer. Zu § 14 AEntG und anderen Nebengesetzen, die ebenfalls als Rechtsfolge eine bürgen-ähnliche Haftung des Bestellers/Auftraggebers vorsehen, besteht Einigkeit, dass der Auftragnehmer den Auftraggeber umfassend von Ansprüchen freistellen </w:t>
      </w:r>
      <w:r w:rsidR="00B137D7">
        <w:lastRenderedPageBreak/>
        <w:t>muss, die seitens der Arbeit-nehmer des Auftragnehmers oder von gemeinsamen Einrichtungen der Tarifvertragsparteien wegen ausgebliebener Zahlungen der Nachunternehmer des Auftragnehmers direkt gegen den Auftraggeber erhoben werden, und dass sich auch hierauf die Sicherheit zu erstrecken hat.</w:t>
      </w:r>
    </w:p>
    <w:p w14:paraId="70E65FF7" w14:textId="03064CCD" w:rsidR="00B137D7" w:rsidRDefault="00E37342" w:rsidP="00B137D7">
      <w:r>
        <w:t xml:space="preserve">3) </w:t>
      </w:r>
      <w:r w:rsidR="00B137D7">
        <w:t>Stellt der Auftragnehmer die Bürgschaft nicht fristgerecht (vgl. Abs.1 dieses Paragraphen), so kann der Auftraggeber dem Auftragnehmer zur Stellung der Bürgschaft eine angemessene Nachfrist setzen und nach deren erfolglosem Ablauf Schadensersatz statt der Leistung verlangen; dies gilt jedoch nicht, wenn der Auftragnehmer die Nicht-Stellung der Bürgschaft nicht zu vertreten hat. Alternativ ist der Auftraggeber – bei Aufrechterhaltung des Vertrages – dazu berechtigt, fällig werdende Abschlagszahlungen so lange – notfalls je in voller Höhe – einzubehalten, bis die vereinbarte Sicherheitssumme erreicht ist. In diesem Fall gelten die Regelungen des nachfolgenden Absatzes sinngemäß und hat der Auftragnehmer jederzeit das Recht, den vom Auftraggeber aus fälligen Abschlagszahlungen vorgenommenen Einbehalt durch eine vertrags-gemäße Bürgschaft in (voller) Höhe von 10 % der Nettoauftragssumme nach dem Angebot des Auftragnehmers abzulösen.</w:t>
      </w:r>
    </w:p>
    <w:p w14:paraId="001F8812" w14:textId="69D1951C" w:rsidR="00B137D7" w:rsidRDefault="00E37342" w:rsidP="00B137D7">
      <w:r>
        <w:t xml:space="preserve">4) </w:t>
      </w:r>
      <w:r w:rsidR="00B137D7">
        <w:t xml:space="preserve">Der Auftraggeber hat grundsätzlich nach der Abnahme gem. § </w:t>
      </w:r>
      <w:r>
        <w:t>5</w:t>
      </w:r>
      <w:r w:rsidR="00B137D7">
        <w:t xml:space="preserve"> dieses Vertrags und den entsprechenden Festsetzungen der </w:t>
      </w:r>
      <w:r w:rsidR="008949BC">
        <w:t>Lastenheft</w:t>
      </w:r>
      <w:r w:rsidR="00B137D7">
        <w:t xml:space="preserve"> die Bürgschaft mit Enthaftungserklärung dem Bürgen zurückzugeben. Sofern sich jedoch der Auftraggeber zu Recht im Abnahmeprotokoll unerledigte Ansprüche wegen Mängeln und sonstige Ansprüche gleich welcher Art (insbes. Schadensersatzansprüche und Ansprüche auf Zahlung von Vertragsstrafe) vorbehalten hat, ist er berechtigt, bis zu deren Erfüllung die Enthaftung der Bürgschaft zu verweigern in Höhe eines Betrages, der der zweifachen Höhe der Mängelbeseitigungskosten, im Übrigen dem einfachen Wert der geltend gemachten Ansprüche entspricht, zuzüglich einer Pauschale von 10 % des je einfachen Betrages für Nebenforderungen wie Zinsen, Kosten der Rechtsverfolgung usw. Klargestellt wird jedoch, dass es dem Auftraggeber verwehrt ist, wegen derselben Ansprüche einerseits die Bürgschaft nicht zu enthaften, andererseits aber gegen einen nicht etwa noch einbehaltenen Werklohn(-restbetrag) Einwendungen zu erheben und ihn nicht auszuzahlen (Verbot der Doppelbesicherung).</w:t>
      </w:r>
    </w:p>
    <w:p w14:paraId="1E11798A" w14:textId="16736B9F" w:rsidR="00B137D7" w:rsidRPr="00256543" w:rsidRDefault="00B137D7" w:rsidP="00B137D7">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106" w:name="_Toc233638654"/>
      <w:r w:rsidRPr="00E37342">
        <w:rPr>
          <w:rFonts w:ascii="Segoe UI Semibold" w:eastAsia="Times New Roman" w:hAnsi="Segoe UI Semibold" w:cs="Segoe UI"/>
          <w:color w:val="auto"/>
          <w:sz w:val="24"/>
          <w:szCs w:val="20"/>
        </w:rPr>
        <w:t>12.3</w:t>
      </w:r>
      <w:r w:rsidRPr="00E37342">
        <w:rPr>
          <w:rFonts w:ascii="Segoe UI Semibold" w:eastAsia="Times New Roman" w:hAnsi="Segoe UI Semibold" w:cs="Segoe UI"/>
          <w:color w:val="auto"/>
          <w:sz w:val="24"/>
          <w:szCs w:val="20"/>
        </w:rPr>
        <w:tab/>
        <w:t>Gewährleistungsbürgschaft</w:t>
      </w:r>
      <w:bookmarkEnd w:id="106"/>
    </w:p>
    <w:p w14:paraId="38DD8423" w14:textId="4E7B299D" w:rsidR="00B137D7" w:rsidRDefault="00E37342" w:rsidP="00B137D7">
      <w:r>
        <w:t xml:space="preserve">1) </w:t>
      </w:r>
      <w:r w:rsidR="00B137D7">
        <w:t>Mit Abnahme der Fahrzeuge hat der Auftragnehmer zusätzlich eine Gewährleistungsbürgschaft in Höhe von 5 % der Nettoauftragssumme gemäß Angebot zu stellen. Die Gewährleistungsbürgschaft ersetzt ab diesem Zeitpunkt die Vertragserfüllungsbürgschaft, soweit diese zurückzugeben ist.</w:t>
      </w:r>
    </w:p>
    <w:p w14:paraId="25231120" w14:textId="77777777" w:rsidR="00B137D7" w:rsidRDefault="00B137D7" w:rsidP="00B137D7">
      <w:r>
        <w:t>Die Gewährleistungsbürgschaft sichert sämtliche Ansprüche des Auftraggebers während der Gewährleistungszeit, insbesondere:</w:t>
      </w:r>
    </w:p>
    <w:p w14:paraId="4D54CD5E" w14:textId="201BDEDF" w:rsidR="00B137D7" w:rsidRDefault="00B137D7" w:rsidP="00E37342">
      <w:pPr>
        <w:ind w:left="709"/>
      </w:pPr>
      <w:r>
        <w:t>a)</w:t>
      </w:r>
      <w:r w:rsidR="00E37342">
        <w:t xml:space="preserve"> </w:t>
      </w:r>
      <w:r>
        <w:t>Ansprüche wegen Sach- und Rechtsmängeln an den gelieferten Fahrzeugen,</w:t>
      </w:r>
    </w:p>
    <w:p w14:paraId="495779B2" w14:textId="7B3C986B" w:rsidR="00B137D7" w:rsidRDefault="00B137D7" w:rsidP="00E37342">
      <w:pPr>
        <w:ind w:left="709"/>
      </w:pPr>
      <w:r>
        <w:lastRenderedPageBreak/>
        <w:t>b)</w:t>
      </w:r>
      <w:r w:rsidR="00E37342">
        <w:t xml:space="preserve"> </w:t>
      </w:r>
      <w:r>
        <w:t>Ansprüche hinsichtlich der Hochvoltbatterien einschließlich garantierter Mindestkapazität und Degradationswerte,</w:t>
      </w:r>
    </w:p>
    <w:p w14:paraId="3BE486BE" w14:textId="0B57CCDA" w:rsidR="00B137D7" w:rsidRDefault="00B137D7" w:rsidP="00E37342">
      <w:pPr>
        <w:ind w:left="709"/>
      </w:pPr>
      <w:r>
        <w:t>c)</w:t>
      </w:r>
      <w:r w:rsidR="00E37342">
        <w:t xml:space="preserve"> </w:t>
      </w:r>
      <w:r>
        <w:t>Ansprüche wegen Nichterreichens vereinbarter technischen Leistungsparameter (insbesondere Reichweite, Ladeleistung, Energieverbrauch, Verfügbarkeit),</w:t>
      </w:r>
    </w:p>
    <w:p w14:paraId="49120223" w14:textId="785F0908" w:rsidR="00B137D7" w:rsidRDefault="00B137D7" w:rsidP="00E37342">
      <w:pPr>
        <w:ind w:left="709"/>
      </w:pPr>
      <w:r>
        <w:t>d)</w:t>
      </w:r>
      <w:r w:rsidR="00E37342">
        <w:t xml:space="preserve"> </w:t>
      </w:r>
      <w:r>
        <w:t>Ansprüche wegen Mängeln an Hard- und Softwaresystemen, einschließlich Fahrzeugsteuerung, Diagnose- und Telematiksystemen,</w:t>
      </w:r>
    </w:p>
    <w:p w14:paraId="52E8CDC2" w14:textId="182282A3" w:rsidR="00B137D7" w:rsidRDefault="00B137D7" w:rsidP="00E37342">
      <w:pPr>
        <w:ind w:left="709"/>
      </w:pPr>
      <w:r>
        <w:t>e)</w:t>
      </w:r>
      <w:r w:rsidR="00E37342">
        <w:t xml:space="preserve"> </w:t>
      </w:r>
      <w:r>
        <w:t>Ansprüche auf Nachbesserung, Ersatzlieferung, Kostenvorschuss, Selbstvornahme, Minderung, Rücktritt und Schadensersatz.</w:t>
      </w:r>
    </w:p>
    <w:p w14:paraId="68F8AB0B" w14:textId="77777777" w:rsidR="00E37342" w:rsidRDefault="00E37342" w:rsidP="00B137D7">
      <w:r>
        <w:t xml:space="preserve">2) </w:t>
      </w:r>
      <w:r w:rsidR="00B137D7">
        <w:t>Die Gewährleistungsbürgschaft ist für die gesamte Dauer der vertraglich vereinbarten Gewährleistungsfrist vorzuhalten. Maßgeblich ist die längste vertraglich vereinbarte Frist, insbesondere für Hauptkomponenten wie Traktionsbatterie, Brennstoffzellensystem (soweit vorhanden), Antriebseinheit oder Ladeinfrastrukturkomponenten.</w:t>
      </w:r>
      <w:r>
        <w:t xml:space="preserve"> </w:t>
      </w:r>
    </w:p>
    <w:p w14:paraId="392E3B66" w14:textId="07DA9E54" w:rsidR="00B137D7" w:rsidRDefault="00B137D7" w:rsidP="00B137D7">
      <w:r>
        <w:t>Nach Ablauf sämtlicher Gewährleistungsfristen und Erfüllung aller bis dahin geltend gemachten Ansprüche ist die Gewährleistungsbürgschaft unverzüglich zurückzugeben.</w:t>
      </w:r>
    </w:p>
    <w:p w14:paraId="2A7A7074" w14:textId="01054D34" w:rsidR="00B137D7" w:rsidRDefault="00E37342" w:rsidP="00B137D7">
      <w:r>
        <w:t xml:space="preserve">3) </w:t>
      </w:r>
      <w:r w:rsidR="00B137D7">
        <w:t>Wird die Gewährleistungsbürgschaft nicht fristgerecht gestellt, ist der Auftraggeber berechtigt, einen Sicherheitseinbehalt in entsprechender Höhe von der Schlusszahlung vorzunehmen. Der Auftragnehmer kann den Einbehalt jederzeit durch Vorlage einer vertragsgemäßen Bürgschaft ablösen.</w:t>
      </w:r>
    </w:p>
    <w:p w14:paraId="58019993" w14:textId="35DE5437" w:rsidR="00B137D7" w:rsidRPr="00B137D7" w:rsidRDefault="00E37342" w:rsidP="00B137D7">
      <w:r>
        <w:t xml:space="preserve">4) </w:t>
      </w:r>
      <w:r w:rsidR="00B137D7">
        <w:t>Wegen desselben Anspruchs ist eine gleichzeitige Inanspruchnahme der Bürgschaft und ein Einbehalt offener Vergütungsforderungen ausgeschlossen.</w:t>
      </w:r>
    </w:p>
    <w:p w14:paraId="24F14AF5" w14:textId="37ED44A7" w:rsidR="00C95B17" w:rsidRPr="005D6ED2" w:rsidRDefault="00CC1905" w:rsidP="000338DC">
      <w:pPr>
        <w:pStyle w:val="berschrift1"/>
        <w:rPr>
          <w:rFonts w:ascii="Segoe UI Semibold" w:eastAsia="Times New Roman" w:hAnsi="Segoe UI Semibold" w:cs="Segoe UI"/>
          <w:color w:val="auto"/>
          <w:sz w:val="24"/>
          <w:szCs w:val="20"/>
        </w:rPr>
      </w:pPr>
      <w:bookmarkStart w:id="107" w:name="_Toc233609298"/>
      <w:bookmarkStart w:id="108" w:name="_Toc233638655"/>
      <w:r w:rsidRPr="0068090E">
        <w:rPr>
          <w:rFonts w:ascii="Segoe UI Semibold" w:eastAsia="Times New Roman" w:hAnsi="Segoe UI Semibold" w:cs="Segoe UI"/>
          <w:color w:val="000000" w:themeColor="text1"/>
          <w:sz w:val="28"/>
          <w:szCs w:val="20"/>
        </w:rPr>
        <w:t xml:space="preserve">§ </w:t>
      </w:r>
      <w:r w:rsidR="00F83A58" w:rsidRPr="0068090E">
        <w:rPr>
          <w:rFonts w:ascii="Segoe UI Semibold" w:eastAsia="Times New Roman" w:hAnsi="Segoe UI Semibold" w:cs="Segoe UI"/>
          <w:color w:val="000000" w:themeColor="text1"/>
          <w:sz w:val="28"/>
          <w:szCs w:val="20"/>
        </w:rPr>
        <w:t>1</w:t>
      </w:r>
      <w:r w:rsidR="00F83A58">
        <w:rPr>
          <w:rFonts w:ascii="Segoe UI Semibold" w:eastAsia="Times New Roman" w:hAnsi="Segoe UI Semibold" w:cs="Segoe UI"/>
          <w:color w:val="000000" w:themeColor="text1"/>
          <w:sz w:val="28"/>
          <w:szCs w:val="20"/>
        </w:rPr>
        <w:t>3</w:t>
      </w:r>
      <w:r>
        <w:rPr>
          <w:rFonts w:ascii="Segoe UI Semibold" w:eastAsia="Times New Roman" w:hAnsi="Segoe UI Semibold" w:cs="Segoe UI"/>
          <w:color w:val="000000" w:themeColor="text1"/>
          <w:sz w:val="28"/>
          <w:szCs w:val="20"/>
        </w:rPr>
        <w:tab/>
      </w:r>
      <w:r w:rsidR="00C95B17" w:rsidRPr="000338DC">
        <w:rPr>
          <w:rFonts w:ascii="Segoe UI Semibold" w:eastAsia="Times New Roman" w:hAnsi="Segoe UI Semibold" w:cs="Segoe UI"/>
          <w:color w:val="000000" w:themeColor="text1"/>
          <w:sz w:val="28"/>
          <w:szCs w:val="28"/>
        </w:rPr>
        <w:t>Ersatzteilmanagement</w:t>
      </w:r>
      <w:r w:rsidR="000338DC" w:rsidRPr="000338DC">
        <w:rPr>
          <w:rFonts w:ascii="Segoe UI Semibold" w:eastAsia="Times New Roman" w:hAnsi="Segoe UI Semibold" w:cs="Segoe UI"/>
          <w:color w:val="000000" w:themeColor="text1"/>
          <w:sz w:val="28"/>
          <w:szCs w:val="28"/>
        </w:rPr>
        <w:t xml:space="preserve"> | </w:t>
      </w:r>
      <w:r w:rsidR="00C95B17" w:rsidRPr="000338DC">
        <w:rPr>
          <w:rFonts w:ascii="Segoe UI Semibold" w:eastAsia="Times New Roman" w:hAnsi="Segoe UI Semibold" w:cs="Segoe UI"/>
          <w:color w:val="auto"/>
          <w:sz w:val="28"/>
          <w:szCs w:val="28"/>
        </w:rPr>
        <w:t>Versorgung mit Ersatzteilen</w:t>
      </w:r>
      <w:bookmarkEnd w:id="107"/>
      <w:bookmarkEnd w:id="108"/>
    </w:p>
    <w:p w14:paraId="0829CA2D" w14:textId="248FB441" w:rsidR="00C95B17" w:rsidRPr="0034379C" w:rsidRDefault="00C95B17" w:rsidP="0034379C">
      <w:pPr>
        <w:spacing w:line="288" w:lineRule="auto"/>
      </w:pPr>
      <w:r w:rsidRPr="0034379C">
        <w:t>Der Auftragnehmer gewährleistet für eine Laufzeit von 15 Jahren ab Vertragsschluss die Versorgung des Auftragnehmers mit Ersatzteilen. Diese Verpflichtung besteht auch dann fort, wenn d</w:t>
      </w:r>
      <w:r w:rsidR="0081697A" w:rsidRPr="0034379C">
        <w:t xml:space="preserve">ie Lieferung der mit diesem Vertrag vereinbarten Gegenstände </w:t>
      </w:r>
      <w:r w:rsidRPr="0034379C">
        <w:t xml:space="preserve">nach dem vereinbarten Gewährleistungszeitraum </w:t>
      </w:r>
      <w:r w:rsidR="00A420B8" w:rsidRPr="0034379C">
        <w:t xml:space="preserve">von </w:t>
      </w:r>
      <w:r w:rsidR="003C16A3" w:rsidRPr="0034379C">
        <w:t>fünf</w:t>
      </w:r>
      <w:r w:rsidRPr="0034379C">
        <w:t xml:space="preserve"> Jahren ausläuft oder aus anderen Gründen vorzeitig beendet wird.</w:t>
      </w:r>
    </w:p>
    <w:p w14:paraId="55163771" w14:textId="7813D9CE" w:rsidR="0034379C" w:rsidRDefault="00C95B17" w:rsidP="0034379C">
      <w:pPr>
        <w:spacing w:line="288" w:lineRule="auto"/>
      </w:pPr>
      <w:r w:rsidRPr="0034379C">
        <w:t xml:space="preserve">Der Auftragnehmer gewährleistet die unverzügliche Belieferung, spätestens innerhalb </w:t>
      </w:r>
      <w:r w:rsidR="00866E72">
        <w:t>der folgenden Fristen:</w:t>
      </w:r>
    </w:p>
    <w:p w14:paraId="48DF0D2E" w14:textId="1671B9A7" w:rsidR="00B40CC9" w:rsidRPr="00D848A3" w:rsidRDefault="00A420B8" w:rsidP="00D848A3">
      <w:pPr>
        <w:pStyle w:val="Listenabsatz"/>
        <w:numPr>
          <w:ilvl w:val="0"/>
          <w:numId w:val="4"/>
        </w:numPr>
        <w:spacing w:line="288" w:lineRule="auto"/>
        <w:rPr>
          <w:rFonts w:ascii="Segoe UI Light" w:eastAsia="Times New Roman" w:hAnsi="Segoe UI Light" w:cs="Times New Roman"/>
          <w:color w:val="000000" w:themeColor="text1"/>
          <w:sz w:val="24"/>
          <w:szCs w:val="20"/>
          <w:lang w:eastAsia="de-DE"/>
        </w:rPr>
      </w:pPr>
      <w:r w:rsidRPr="00D848A3">
        <w:rPr>
          <w:rFonts w:ascii="Segoe UI Light" w:eastAsia="Times New Roman" w:hAnsi="Segoe UI Light" w:cs="Times New Roman"/>
          <w:color w:val="000000" w:themeColor="text1"/>
          <w:sz w:val="24"/>
          <w:szCs w:val="20"/>
          <w:lang w:eastAsia="de-DE"/>
        </w:rPr>
        <w:t xml:space="preserve">werktags </w:t>
      </w:r>
      <w:r w:rsidR="0034379C" w:rsidRPr="00D848A3">
        <w:rPr>
          <w:rFonts w:ascii="Segoe UI Light" w:eastAsia="Times New Roman" w:hAnsi="Segoe UI Light" w:cs="Times New Roman"/>
          <w:color w:val="000000" w:themeColor="text1"/>
          <w:sz w:val="24"/>
          <w:szCs w:val="20"/>
          <w:lang w:eastAsia="de-DE"/>
        </w:rPr>
        <w:t>bei Bestellungen zwischen 07:00 Uhr bis 17:00</w:t>
      </w:r>
      <w:r w:rsidR="00B40CC9" w:rsidRPr="00D848A3">
        <w:rPr>
          <w:rFonts w:ascii="Segoe UI Light" w:eastAsia="Times New Roman" w:hAnsi="Segoe UI Light" w:cs="Times New Roman"/>
          <w:color w:val="000000" w:themeColor="text1"/>
          <w:sz w:val="24"/>
          <w:szCs w:val="20"/>
          <w:lang w:eastAsia="de-DE"/>
        </w:rPr>
        <w:t>:</w:t>
      </w:r>
    </w:p>
    <w:p w14:paraId="463DE522" w14:textId="398814A7" w:rsidR="00C95B17" w:rsidRPr="00681EB5" w:rsidRDefault="00B05174" w:rsidP="00D848A3">
      <w:pPr>
        <w:pStyle w:val="Listenabsatz"/>
        <w:numPr>
          <w:ilvl w:val="1"/>
          <w:numId w:val="3"/>
        </w:numPr>
        <w:spacing w:line="288" w:lineRule="auto"/>
        <w:rPr>
          <w:rFonts w:ascii="Segoe UI Light" w:eastAsia="Times New Roman" w:hAnsi="Segoe UI Light" w:cs="Times New Roman"/>
          <w:color w:val="000000" w:themeColor="text1"/>
          <w:sz w:val="24"/>
          <w:szCs w:val="24"/>
          <w:lang w:eastAsia="de-DE"/>
        </w:rPr>
      </w:pPr>
      <w:r>
        <w:rPr>
          <w:rFonts w:ascii="Segoe UI Light" w:eastAsia="Times New Roman" w:hAnsi="Segoe UI Light" w:cs="Times New Roman"/>
          <w:color w:val="000000" w:themeColor="text1"/>
          <w:sz w:val="24"/>
          <w:szCs w:val="24"/>
          <w:lang w:eastAsia="de-DE"/>
        </w:rPr>
        <w:t>für d</w:t>
      </w:r>
      <w:r w:rsidR="00B40CC9" w:rsidRPr="00B40CC9">
        <w:rPr>
          <w:rFonts w:ascii="Segoe UI Light" w:eastAsia="Times New Roman" w:hAnsi="Segoe UI Light" w:cs="Times New Roman"/>
          <w:color w:val="000000" w:themeColor="text1"/>
          <w:sz w:val="24"/>
          <w:szCs w:val="24"/>
          <w:lang w:eastAsia="de-DE"/>
        </w:rPr>
        <w:t xml:space="preserve">ie unverzügliche Belieferung, spätestens innerhalb </w:t>
      </w:r>
      <w:r w:rsidR="00B40CC9" w:rsidRPr="00806268">
        <w:rPr>
          <w:rFonts w:ascii="Segoe UI Light" w:eastAsia="Times New Roman" w:hAnsi="Segoe UI Light" w:cs="Times New Roman"/>
          <w:color w:val="000000" w:themeColor="text1"/>
          <w:sz w:val="24"/>
          <w:szCs w:val="24"/>
          <w:lang w:eastAsia="de-DE"/>
        </w:rPr>
        <w:t>von 4</w:t>
      </w:r>
      <w:r w:rsidR="00806268" w:rsidRPr="00806268">
        <w:rPr>
          <w:rFonts w:ascii="Segoe UI Light" w:eastAsia="Times New Roman" w:hAnsi="Segoe UI Light" w:cs="Times New Roman"/>
          <w:color w:val="000000" w:themeColor="text1"/>
          <w:sz w:val="24"/>
          <w:szCs w:val="24"/>
          <w:lang w:eastAsia="de-DE"/>
        </w:rPr>
        <w:t>8</w:t>
      </w:r>
      <w:r w:rsidR="00B40CC9" w:rsidRPr="00806268">
        <w:rPr>
          <w:rFonts w:ascii="Segoe UI Light" w:eastAsia="Times New Roman" w:hAnsi="Segoe UI Light" w:cs="Times New Roman"/>
          <w:color w:val="000000" w:themeColor="text1"/>
          <w:sz w:val="24"/>
          <w:szCs w:val="24"/>
          <w:lang w:eastAsia="de-DE"/>
        </w:rPr>
        <w:t xml:space="preserve"> Stunden</w:t>
      </w:r>
      <w:r w:rsidR="00B40CC9" w:rsidRPr="00B40CC9">
        <w:rPr>
          <w:rFonts w:ascii="Segoe UI Light" w:eastAsia="Times New Roman" w:hAnsi="Segoe UI Light" w:cs="Times New Roman"/>
          <w:color w:val="000000" w:themeColor="text1"/>
          <w:sz w:val="24"/>
          <w:szCs w:val="24"/>
          <w:lang w:eastAsia="de-DE"/>
        </w:rPr>
        <w:t xml:space="preserve"> </w:t>
      </w:r>
      <w:r w:rsidR="00C40D63">
        <w:rPr>
          <w:rFonts w:ascii="Segoe UI Light" w:eastAsia="Times New Roman" w:hAnsi="Segoe UI Light" w:cs="Times New Roman"/>
          <w:color w:val="000000" w:themeColor="text1"/>
          <w:sz w:val="24"/>
          <w:szCs w:val="24"/>
          <w:lang w:eastAsia="de-DE"/>
        </w:rPr>
        <w:t>und abweichend davon</w:t>
      </w:r>
    </w:p>
    <w:p w14:paraId="27764422" w14:textId="00491E56" w:rsidR="00C40D63" w:rsidRDefault="00C40D63" w:rsidP="00D848A3">
      <w:pPr>
        <w:pStyle w:val="Listenabsatz"/>
        <w:numPr>
          <w:ilvl w:val="1"/>
          <w:numId w:val="3"/>
        </w:numPr>
        <w:spacing w:line="288" w:lineRule="auto"/>
        <w:rPr>
          <w:rFonts w:ascii="Segoe UI Light" w:eastAsia="Times New Roman" w:hAnsi="Segoe UI Light" w:cs="Times New Roman"/>
          <w:color w:val="000000" w:themeColor="text1"/>
          <w:sz w:val="24"/>
          <w:szCs w:val="24"/>
          <w:lang w:eastAsia="de-DE"/>
        </w:rPr>
      </w:pPr>
      <w:r w:rsidRPr="003E7BB3">
        <w:rPr>
          <w:rFonts w:ascii="Segoe UI Light" w:eastAsia="Times New Roman" w:hAnsi="Segoe UI Light" w:cs="Times New Roman"/>
          <w:color w:val="000000" w:themeColor="text1"/>
          <w:sz w:val="24"/>
          <w:szCs w:val="24"/>
          <w:lang w:eastAsia="de-DE"/>
        </w:rPr>
        <w:t xml:space="preserve">Längstens wird eine abweichende Lieferzeit </w:t>
      </w:r>
      <w:r w:rsidRPr="00806268">
        <w:rPr>
          <w:rFonts w:ascii="Segoe UI Light" w:eastAsia="Times New Roman" w:hAnsi="Segoe UI Light" w:cs="Times New Roman"/>
          <w:color w:val="000000" w:themeColor="text1"/>
          <w:sz w:val="24"/>
          <w:szCs w:val="24"/>
          <w:lang w:eastAsia="de-DE"/>
        </w:rPr>
        <w:t>von</w:t>
      </w:r>
      <w:r w:rsidR="00806268">
        <w:rPr>
          <w:rFonts w:ascii="Segoe UI Light" w:eastAsia="Times New Roman" w:hAnsi="Segoe UI Light" w:cs="Times New Roman"/>
          <w:color w:val="000000" w:themeColor="text1"/>
          <w:sz w:val="24"/>
          <w:szCs w:val="24"/>
          <w:lang w:eastAsia="de-DE"/>
        </w:rPr>
        <w:t xml:space="preserve"> </w:t>
      </w:r>
      <w:r w:rsidRPr="00806268">
        <w:rPr>
          <w:rFonts w:ascii="Segoe UI Light" w:eastAsia="Times New Roman" w:hAnsi="Segoe UI Light" w:cs="Times New Roman"/>
          <w:color w:val="000000" w:themeColor="text1"/>
          <w:sz w:val="24"/>
          <w:szCs w:val="24"/>
          <w:lang w:eastAsia="de-DE"/>
        </w:rPr>
        <w:t xml:space="preserve">14 </w:t>
      </w:r>
      <w:r w:rsidR="003C6DE8">
        <w:rPr>
          <w:rFonts w:ascii="Segoe UI Light" w:eastAsia="Times New Roman" w:hAnsi="Segoe UI Light" w:cs="Times New Roman"/>
          <w:color w:val="000000" w:themeColor="text1"/>
          <w:sz w:val="24"/>
          <w:szCs w:val="24"/>
          <w:lang w:eastAsia="de-DE"/>
        </w:rPr>
        <w:t>Arbeits</w:t>
      </w:r>
      <w:r w:rsidRPr="00806268">
        <w:rPr>
          <w:rFonts w:ascii="Segoe UI Light" w:eastAsia="Times New Roman" w:hAnsi="Segoe UI Light" w:cs="Times New Roman"/>
          <w:color w:val="000000" w:themeColor="text1"/>
          <w:sz w:val="24"/>
          <w:szCs w:val="24"/>
          <w:lang w:eastAsia="de-DE"/>
        </w:rPr>
        <w:t>tagen</w:t>
      </w:r>
      <w:r w:rsidRPr="003E7BB3">
        <w:rPr>
          <w:rFonts w:ascii="Segoe UI Light" w:eastAsia="Times New Roman" w:hAnsi="Segoe UI Light" w:cs="Times New Roman"/>
          <w:color w:val="000000" w:themeColor="text1"/>
          <w:sz w:val="24"/>
          <w:szCs w:val="24"/>
          <w:lang w:eastAsia="de-DE"/>
        </w:rPr>
        <w:t xml:space="preserve"> für Karosserieteile bzw. Sonderteile auf Kundenanforderung vereinbart</w:t>
      </w:r>
    </w:p>
    <w:p w14:paraId="4F8C1973" w14:textId="073C7E06" w:rsidR="00C95B17" w:rsidRPr="0034379C" w:rsidRDefault="00C95B17" w:rsidP="0034379C">
      <w:pPr>
        <w:spacing w:line="288" w:lineRule="auto"/>
      </w:pPr>
      <w:r w:rsidRPr="0034379C">
        <w:lastRenderedPageBreak/>
        <w:t>Der Auftragnehmer gewährleistet für auszutauschende Ersatzteile bzw. Obsoleszenz-Teile eine gleichbleibende Materialgüte und Funktionalität über die gesamte Vertragsdauer.</w:t>
      </w:r>
    </w:p>
    <w:p w14:paraId="4CB93149" w14:textId="77777777" w:rsidR="00C95B17" w:rsidRPr="0034379C" w:rsidRDefault="00C95B17" w:rsidP="0034379C">
      <w:pPr>
        <w:spacing w:line="288" w:lineRule="auto"/>
      </w:pPr>
      <w:r w:rsidRPr="0034379C">
        <w:t>Sofern Bestellungen bei einem Servicepartner des Auftragnehmers erfolgen, so ist dieser Erfüllungsgehilfe des Auftragnehmers. Alle vertraglichen Ansprüche des Auftraggebers gegen den Auftragnehmer werden stets in diesem Vertragsverhältnis geltend gemacht. Für die Durchsetzung etwaiger Regressansprüche gegenüber dem Erfüllungsgehilfen bleibt allein der Auftragnehmer verantwortlich.</w:t>
      </w:r>
    </w:p>
    <w:p w14:paraId="00EED3E8" w14:textId="5CABE10C" w:rsidR="0068090E" w:rsidRPr="0068090E" w:rsidRDefault="00C95B17" w:rsidP="00705589">
      <w:pPr>
        <w:pStyle w:val="berschrift1"/>
        <w:rPr>
          <w:rFonts w:ascii="Segoe UI Semibold" w:eastAsia="Times New Roman" w:hAnsi="Segoe UI Semibold" w:cs="Segoe UI"/>
          <w:color w:val="000000" w:themeColor="text1"/>
          <w:sz w:val="28"/>
          <w:szCs w:val="20"/>
        </w:rPr>
      </w:pPr>
      <w:bookmarkStart w:id="109" w:name="_Toc233609299"/>
      <w:bookmarkStart w:id="110" w:name="_Toc233638656"/>
      <w:r w:rsidRPr="0068090E">
        <w:rPr>
          <w:rFonts w:ascii="Segoe UI Semibold" w:eastAsia="Times New Roman" w:hAnsi="Segoe UI Semibold" w:cs="Segoe UI"/>
          <w:color w:val="000000" w:themeColor="text1"/>
          <w:sz w:val="28"/>
          <w:szCs w:val="20"/>
        </w:rPr>
        <w:t xml:space="preserve">§ </w:t>
      </w:r>
      <w:r w:rsidR="00F83A58" w:rsidRPr="0068090E">
        <w:rPr>
          <w:rFonts w:ascii="Segoe UI Semibold" w:eastAsia="Times New Roman" w:hAnsi="Segoe UI Semibold" w:cs="Segoe UI"/>
          <w:color w:val="000000" w:themeColor="text1"/>
          <w:sz w:val="28"/>
          <w:szCs w:val="20"/>
        </w:rPr>
        <w:t>1</w:t>
      </w:r>
      <w:r w:rsidR="00F83A58">
        <w:rPr>
          <w:rFonts w:ascii="Segoe UI Semibold" w:eastAsia="Times New Roman" w:hAnsi="Segoe UI Semibold" w:cs="Segoe UI"/>
          <w:color w:val="000000" w:themeColor="text1"/>
          <w:sz w:val="28"/>
          <w:szCs w:val="20"/>
        </w:rPr>
        <w:t>4</w:t>
      </w:r>
      <w:r>
        <w:rPr>
          <w:rFonts w:ascii="Segoe UI Semibold" w:eastAsia="Times New Roman" w:hAnsi="Segoe UI Semibold" w:cs="Segoe UI"/>
          <w:color w:val="000000" w:themeColor="text1"/>
          <w:sz w:val="28"/>
          <w:szCs w:val="20"/>
        </w:rPr>
        <w:tab/>
      </w:r>
      <w:r w:rsidR="0068090E" w:rsidRPr="0068090E">
        <w:rPr>
          <w:rFonts w:ascii="Segoe UI Semibold" w:eastAsia="Times New Roman" w:hAnsi="Segoe UI Semibold" w:cs="Segoe UI"/>
          <w:color w:val="000000" w:themeColor="text1"/>
          <w:sz w:val="28"/>
          <w:szCs w:val="20"/>
        </w:rPr>
        <w:t>Datenschutz</w:t>
      </w:r>
      <w:bookmarkEnd w:id="99"/>
      <w:bookmarkEnd w:id="109"/>
      <w:bookmarkEnd w:id="110"/>
    </w:p>
    <w:p w14:paraId="654412D7" w14:textId="0BD6295B" w:rsidR="005D6ED2" w:rsidRPr="005D6ED2" w:rsidRDefault="00F83A58" w:rsidP="005D6ED2">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111" w:name="_Toc233609300"/>
      <w:bookmarkStart w:id="112" w:name="_Toc233638657"/>
      <w:r w:rsidRPr="005D6ED2">
        <w:rPr>
          <w:rFonts w:ascii="Segoe UI Semibold" w:eastAsia="Times New Roman" w:hAnsi="Segoe UI Semibold" w:cs="Segoe UI"/>
          <w:color w:val="auto"/>
          <w:sz w:val="24"/>
          <w:szCs w:val="20"/>
        </w:rPr>
        <w:t>1</w:t>
      </w:r>
      <w:r>
        <w:rPr>
          <w:rFonts w:ascii="Segoe UI Semibold" w:eastAsia="Times New Roman" w:hAnsi="Segoe UI Semibold" w:cs="Segoe UI"/>
          <w:color w:val="auto"/>
          <w:sz w:val="24"/>
          <w:szCs w:val="20"/>
        </w:rPr>
        <w:t>4</w:t>
      </w:r>
      <w:r w:rsidR="005D6ED2" w:rsidRPr="005D6ED2">
        <w:rPr>
          <w:rFonts w:ascii="Segoe UI Semibold" w:eastAsia="Times New Roman" w:hAnsi="Segoe UI Semibold" w:cs="Segoe UI"/>
          <w:color w:val="auto"/>
          <w:sz w:val="24"/>
          <w:szCs w:val="20"/>
        </w:rPr>
        <w:t>.</w:t>
      </w:r>
      <w:r w:rsidR="005D6ED2">
        <w:rPr>
          <w:rFonts w:ascii="Segoe UI Semibold" w:eastAsia="Times New Roman" w:hAnsi="Segoe UI Semibold" w:cs="Segoe UI"/>
          <w:color w:val="auto"/>
          <w:sz w:val="24"/>
          <w:szCs w:val="20"/>
        </w:rPr>
        <w:t xml:space="preserve">1 </w:t>
      </w:r>
      <w:r w:rsidR="005D6ED2">
        <w:rPr>
          <w:rFonts w:ascii="Segoe UI Semibold" w:eastAsia="Times New Roman" w:hAnsi="Segoe UI Semibold" w:cs="Segoe UI"/>
          <w:color w:val="auto"/>
          <w:sz w:val="24"/>
          <w:szCs w:val="20"/>
        </w:rPr>
        <w:tab/>
        <w:t>Personenbezogene Daten</w:t>
      </w:r>
      <w:bookmarkEnd w:id="111"/>
      <w:bookmarkEnd w:id="112"/>
    </w:p>
    <w:p w14:paraId="7F93BEB5" w14:textId="77777777" w:rsidR="0068090E" w:rsidRPr="0068090E" w:rsidRDefault="0068090E" w:rsidP="0068090E">
      <w:pPr>
        <w:spacing w:line="288" w:lineRule="auto"/>
      </w:pPr>
      <w:r w:rsidRPr="0068090E">
        <w:t>Der Auftragnehmer erklärt sein Einverständnis, dass der Auftraggeber mitgeteilte personenbezogene Daten gemäß den gesetzlichen Bestimmungen ausschließlich zur Erfüllung der</w:t>
      </w:r>
      <w:r w:rsidR="004971C9">
        <w:t xml:space="preserve"> vertraglichen Verpflichtungen/</w:t>
      </w:r>
      <w:r w:rsidRPr="0068090E">
        <w:t xml:space="preserve">des Auftrages verarbeitet oder nutzt und ausschließlich bei vorliegender Notwendigkeit im zur Auftragserfüllung notwendigen Umfang an </w:t>
      </w:r>
      <w:r w:rsidR="00794617">
        <w:t>Nach</w:t>
      </w:r>
      <w:r w:rsidR="00485F2B">
        <w:t>unter</w:t>
      </w:r>
      <w:r w:rsidR="004971C9">
        <w:t>nehmer übermittelt.</w:t>
      </w:r>
    </w:p>
    <w:p w14:paraId="6208340A" w14:textId="4B7D9DDE" w:rsidR="0068090E" w:rsidRPr="0068090E" w:rsidRDefault="0068090E" w:rsidP="0068090E">
      <w:pPr>
        <w:spacing w:line="288" w:lineRule="auto"/>
      </w:pPr>
      <w:r w:rsidRPr="0068090E">
        <w:t xml:space="preserve">Eine Zweckänderung ist, außer die Übermittlung zur Abwehr von Gefahren für die staatliche und öffentliche Sicherheit sowie zur Verfolgung von Straftaten, ausgeschlossen. Dies schließt die Übermittlung von Daten und im Zusammenhang mit der Vertragserfüllung erlangten Erkenntnisse an Dritte, außer </w:t>
      </w:r>
      <w:r w:rsidR="004971C9">
        <w:t>Nach</w:t>
      </w:r>
      <w:r w:rsidR="00485F2B">
        <w:t>unter</w:t>
      </w:r>
      <w:r w:rsidRPr="0068090E">
        <w:t>nehmer nach Satz 1, ausdrücklich ein. Werden durch den Auftraggeber Daten nach Satz 2 übermittelt, wird er den Auft</w:t>
      </w:r>
      <w:r w:rsidR="009E6A6E">
        <w:t>ragnehmer darüber unterrichten.</w:t>
      </w:r>
    </w:p>
    <w:p w14:paraId="6FC1616F" w14:textId="6C6F2E59" w:rsidR="0068090E" w:rsidRDefault="0068090E" w:rsidP="0068090E">
      <w:pPr>
        <w:spacing w:line="288" w:lineRule="auto"/>
      </w:pPr>
      <w:r w:rsidRPr="0068090E">
        <w:t xml:space="preserve">Nach Beendigung der zur Vertrags-/ Auftragserfüllung notwendigen Arbeiten werden sich die </w:t>
      </w:r>
      <w:r w:rsidR="003D0865">
        <w:t>Vertragsp</w:t>
      </w:r>
      <w:r w:rsidRPr="0068090E">
        <w:t>arteien einvernehmlich über den Verbleib bzw. die Vernichtung der p</w:t>
      </w:r>
      <w:r w:rsidR="009E6A6E">
        <w:t>ersonenbezogenen Daten einigen.</w:t>
      </w:r>
    </w:p>
    <w:p w14:paraId="68C3DE8D" w14:textId="64714CDC" w:rsidR="0068090E" w:rsidRPr="00330FCF" w:rsidRDefault="00F83A58" w:rsidP="00330FCF">
      <w:pPr>
        <w:pStyle w:val="berschrift2"/>
        <w:keepNext w:val="0"/>
        <w:tabs>
          <w:tab w:val="left" w:pos="1134"/>
        </w:tabs>
        <w:spacing w:before="240" w:after="120"/>
        <w:ind w:left="993" w:hanging="993"/>
        <w:jc w:val="left"/>
        <w:rPr>
          <w:rFonts w:ascii="Segoe UI Semibold" w:eastAsia="Times New Roman" w:hAnsi="Segoe UI Semibold" w:cs="Segoe UI"/>
          <w:color w:val="auto"/>
          <w:sz w:val="24"/>
          <w:szCs w:val="20"/>
        </w:rPr>
      </w:pPr>
      <w:bookmarkStart w:id="113" w:name="_Toc233609301"/>
      <w:bookmarkStart w:id="114" w:name="_Toc233638658"/>
      <w:r w:rsidRPr="00330FCF">
        <w:rPr>
          <w:rFonts w:ascii="Segoe UI Semibold" w:eastAsia="Times New Roman" w:hAnsi="Segoe UI Semibold" w:cs="Segoe UI"/>
          <w:color w:val="auto"/>
          <w:sz w:val="24"/>
          <w:szCs w:val="20"/>
        </w:rPr>
        <w:t>1</w:t>
      </w:r>
      <w:r>
        <w:rPr>
          <w:rFonts w:ascii="Segoe UI Semibold" w:eastAsia="Times New Roman" w:hAnsi="Segoe UI Semibold" w:cs="Segoe UI"/>
          <w:color w:val="auto"/>
          <w:sz w:val="24"/>
          <w:szCs w:val="20"/>
        </w:rPr>
        <w:t>4</w:t>
      </w:r>
      <w:r w:rsidR="005D6ED2" w:rsidRPr="00330FCF">
        <w:rPr>
          <w:rFonts w:ascii="Segoe UI Semibold" w:eastAsia="Times New Roman" w:hAnsi="Segoe UI Semibold" w:cs="Segoe UI"/>
          <w:color w:val="auto"/>
          <w:sz w:val="24"/>
          <w:szCs w:val="20"/>
        </w:rPr>
        <w:t>.2</w:t>
      </w:r>
      <w:r w:rsidR="005D6ED2" w:rsidRPr="00330FCF">
        <w:rPr>
          <w:rFonts w:ascii="Segoe UI Semibold" w:eastAsia="Times New Roman" w:hAnsi="Segoe UI Semibold" w:cs="Segoe UI"/>
          <w:color w:val="auto"/>
          <w:sz w:val="24"/>
          <w:szCs w:val="20"/>
        </w:rPr>
        <w:tab/>
        <w:t>Fahrzeugbezogene Daten</w:t>
      </w:r>
      <w:bookmarkEnd w:id="113"/>
      <w:bookmarkEnd w:id="114"/>
    </w:p>
    <w:p w14:paraId="3D3DB18C" w14:textId="2BDC706D" w:rsidR="005D6ED2" w:rsidRPr="00E25568" w:rsidRDefault="005D6ED2" w:rsidP="0068090E">
      <w:pPr>
        <w:spacing w:line="288" w:lineRule="auto"/>
        <w:rPr>
          <w:color w:val="auto"/>
        </w:rPr>
      </w:pPr>
      <w:r w:rsidRPr="00E25568">
        <w:rPr>
          <w:color w:val="auto"/>
        </w:rPr>
        <w:t>Alle im und durch das Fahrzeug erzeugten Daten sind Eigentum des Auftraggebers</w:t>
      </w:r>
      <w:r w:rsidR="00E25568">
        <w:rPr>
          <w:color w:val="auto"/>
        </w:rPr>
        <w:t xml:space="preserve"> und durch den Auftragnehmer an den Auftraggeber zu übergeben</w:t>
      </w:r>
      <w:r w:rsidRPr="00E25568">
        <w:rPr>
          <w:color w:val="auto"/>
        </w:rPr>
        <w:t xml:space="preserve">. </w:t>
      </w:r>
      <w:r w:rsidR="007403AC" w:rsidRPr="00E25568">
        <w:rPr>
          <w:color w:val="auto"/>
        </w:rPr>
        <w:t xml:space="preserve">Die </w:t>
      </w:r>
      <w:r w:rsidR="0056383D" w:rsidRPr="00E25568">
        <w:rPr>
          <w:color w:val="auto"/>
        </w:rPr>
        <w:t xml:space="preserve">Erhebung, Speicherung, </w:t>
      </w:r>
      <w:r w:rsidR="007403AC" w:rsidRPr="00E25568">
        <w:rPr>
          <w:color w:val="auto"/>
        </w:rPr>
        <w:t xml:space="preserve">Nutzung und Auswertung der bezeichneten Daten ist dem Auftragnehmer gestattet. </w:t>
      </w:r>
      <w:r w:rsidRPr="00E25568">
        <w:rPr>
          <w:color w:val="auto"/>
        </w:rPr>
        <w:t xml:space="preserve">Eine Weitergabe an Dritte erfolgt nur nach </w:t>
      </w:r>
      <w:r w:rsidR="0056383D" w:rsidRPr="00E25568">
        <w:rPr>
          <w:color w:val="auto"/>
        </w:rPr>
        <w:t xml:space="preserve">vorheriger </w:t>
      </w:r>
      <w:r w:rsidRPr="00E25568">
        <w:rPr>
          <w:color w:val="auto"/>
        </w:rPr>
        <w:t xml:space="preserve">ausdrücklicher </w:t>
      </w:r>
      <w:r w:rsidR="00E25568" w:rsidRPr="00E25568">
        <w:rPr>
          <w:color w:val="auto"/>
        </w:rPr>
        <w:t xml:space="preserve">schriftlicher </w:t>
      </w:r>
      <w:r w:rsidR="0056383D" w:rsidRPr="00E25568">
        <w:rPr>
          <w:color w:val="auto"/>
        </w:rPr>
        <w:t>Genehmigung</w:t>
      </w:r>
      <w:r w:rsidRPr="00E25568">
        <w:rPr>
          <w:color w:val="auto"/>
        </w:rPr>
        <w:t xml:space="preserve"> durch den Auftraggeber.</w:t>
      </w:r>
    </w:p>
    <w:p w14:paraId="6A28A45E" w14:textId="4509732C" w:rsidR="000D7853" w:rsidRPr="00447712" w:rsidRDefault="000D7853" w:rsidP="000D7853">
      <w:pPr>
        <w:pStyle w:val="berschrift1"/>
        <w:ind w:left="705" w:hanging="705"/>
        <w:rPr>
          <w:rFonts w:ascii="Segoe UI Semibold" w:eastAsia="Times New Roman" w:hAnsi="Segoe UI Semibold" w:cs="Segoe UI"/>
          <w:color w:val="000000" w:themeColor="text1"/>
          <w:sz w:val="28"/>
          <w:szCs w:val="20"/>
        </w:rPr>
      </w:pPr>
      <w:bookmarkStart w:id="115" w:name="_Toc233609302"/>
      <w:bookmarkStart w:id="116" w:name="_Toc233638659"/>
      <w:bookmarkStart w:id="117" w:name="_Toc531600909"/>
      <w:r w:rsidRPr="00447712">
        <w:rPr>
          <w:rFonts w:ascii="Segoe UI Semibold" w:eastAsia="Times New Roman" w:hAnsi="Segoe UI Semibold" w:cs="Segoe UI"/>
          <w:color w:val="000000" w:themeColor="text1"/>
          <w:sz w:val="28"/>
          <w:szCs w:val="20"/>
        </w:rPr>
        <w:lastRenderedPageBreak/>
        <w:t>§ 1</w:t>
      </w:r>
      <w:r w:rsidR="00B137D7">
        <w:rPr>
          <w:rFonts w:ascii="Segoe UI Semibold" w:eastAsia="Times New Roman" w:hAnsi="Segoe UI Semibold" w:cs="Segoe UI"/>
          <w:color w:val="000000" w:themeColor="text1"/>
          <w:sz w:val="28"/>
          <w:szCs w:val="20"/>
        </w:rPr>
        <w:t>5</w:t>
      </w:r>
      <w:r w:rsidR="00513C1F" w:rsidRPr="00447712">
        <w:rPr>
          <w:rFonts w:ascii="Segoe UI Semibold" w:eastAsia="Times New Roman" w:hAnsi="Segoe UI Semibold" w:cs="Segoe UI"/>
          <w:color w:val="000000" w:themeColor="text1"/>
          <w:sz w:val="28"/>
          <w:szCs w:val="20"/>
        </w:rPr>
        <w:tab/>
      </w:r>
      <w:r w:rsidRPr="00447712">
        <w:rPr>
          <w:rFonts w:ascii="Segoe UI Semibold" w:eastAsia="Times New Roman" w:hAnsi="Segoe UI Semibold" w:cs="Segoe UI"/>
          <w:color w:val="000000" w:themeColor="text1"/>
          <w:sz w:val="28"/>
          <w:szCs w:val="20"/>
        </w:rPr>
        <w:t>Kartell-Klausel</w:t>
      </w:r>
      <w:bookmarkEnd w:id="115"/>
      <w:bookmarkEnd w:id="116"/>
    </w:p>
    <w:p w14:paraId="50F9F003" w14:textId="5C052903" w:rsidR="000D7853" w:rsidRDefault="0034298F" w:rsidP="00752BA4">
      <w:pPr>
        <w:spacing w:line="288" w:lineRule="auto"/>
      </w:pPr>
      <w:r w:rsidRPr="00447712">
        <w:t>Der Auftragnehmer wird einen pauschalen Schadensersatz in Höhe von 15 Prozent der Bruttoabrechnungssumme dieses Vertrages entrichten, falls der Auftragnehmer bezüglich dieser Vergabe (Vertragsgrundlage dieses Vertrages ist die Zuschlagserteilung aufgrund dieser Vergabe) nachweislich eine Abrede getroffen hat, die eine unzulässige Wettbewerbsbeschränkung darstellt, es sei denn, der Auftragnehmer weist einen geringeren Schaden nach oder der Auftraggeber weist einen höheren Schaden nach. Dies gilt auch, wenn der Vertrag gekündigt wird oder bereits erfüllt ist. Sonstige vertragliche oder gesetzliche Ansprüche des Auftraggebers bleiben unberührt</w:t>
      </w:r>
      <w:r w:rsidR="00447712" w:rsidRPr="00447712">
        <w:t>.</w:t>
      </w:r>
    </w:p>
    <w:p w14:paraId="02D11809" w14:textId="68485540" w:rsidR="0068090E" w:rsidRPr="0068090E" w:rsidRDefault="0068090E" w:rsidP="00705589">
      <w:pPr>
        <w:pStyle w:val="berschrift1"/>
        <w:ind w:left="705" w:hanging="705"/>
        <w:rPr>
          <w:rFonts w:ascii="Segoe UI Semibold" w:eastAsia="Times New Roman" w:hAnsi="Segoe UI Semibold" w:cs="Segoe UI"/>
          <w:color w:val="000000" w:themeColor="text1"/>
          <w:sz w:val="28"/>
          <w:szCs w:val="20"/>
        </w:rPr>
      </w:pPr>
      <w:bookmarkStart w:id="118" w:name="_Toc233609303"/>
      <w:bookmarkStart w:id="119" w:name="_Toc233638660"/>
      <w:r w:rsidRPr="0068090E">
        <w:rPr>
          <w:rFonts w:ascii="Segoe UI Semibold" w:eastAsia="Times New Roman" w:hAnsi="Segoe UI Semibold" w:cs="Segoe UI"/>
          <w:color w:val="000000" w:themeColor="text1"/>
          <w:sz w:val="28"/>
          <w:szCs w:val="20"/>
        </w:rPr>
        <w:t xml:space="preserve">§ </w:t>
      </w:r>
      <w:r w:rsidR="00B137D7" w:rsidRPr="0068090E">
        <w:rPr>
          <w:rFonts w:ascii="Segoe UI Semibold" w:eastAsia="Times New Roman" w:hAnsi="Segoe UI Semibold" w:cs="Segoe UI"/>
          <w:color w:val="000000" w:themeColor="text1"/>
          <w:sz w:val="28"/>
          <w:szCs w:val="20"/>
        </w:rPr>
        <w:t>1</w:t>
      </w:r>
      <w:r w:rsidR="00B137D7">
        <w:rPr>
          <w:rFonts w:ascii="Segoe UI Semibold" w:eastAsia="Times New Roman" w:hAnsi="Segoe UI Semibold" w:cs="Segoe UI"/>
          <w:color w:val="000000" w:themeColor="text1"/>
          <w:sz w:val="28"/>
          <w:szCs w:val="20"/>
        </w:rPr>
        <w:t>6</w:t>
      </w:r>
      <w:r w:rsidRPr="0068090E">
        <w:rPr>
          <w:rFonts w:ascii="Segoe UI Semibold" w:eastAsia="Times New Roman" w:hAnsi="Segoe UI Semibold" w:cs="Segoe UI"/>
          <w:color w:val="000000" w:themeColor="text1"/>
          <w:sz w:val="28"/>
          <w:szCs w:val="20"/>
        </w:rPr>
        <w:tab/>
      </w:r>
      <w:r w:rsidR="00AA38F5">
        <w:rPr>
          <w:rFonts w:ascii="Segoe UI Semibold" w:eastAsia="Times New Roman" w:hAnsi="Segoe UI Semibold" w:cs="Segoe UI"/>
          <w:color w:val="000000" w:themeColor="text1"/>
          <w:sz w:val="28"/>
          <w:szCs w:val="20"/>
        </w:rPr>
        <w:t>A</w:t>
      </w:r>
      <w:r w:rsidRPr="0068090E">
        <w:rPr>
          <w:rFonts w:ascii="Segoe UI Semibold" w:eastAsia="Times New Roman" w:hAnsi="Segoe UI Semibold" w:cs="Segoe UI"/>
          <w:color w:val="000000" w:themeColor="text1"/>
          <w:sz w:val="28"/>
          <w:szCs w:val="20"/>
        </w:rPr>
        <w:t>nzuwendendes Rec</w:t>
      </w:r>
      <w:bookmarkEnd w:id="117"/>
      <w:r w:rsidR="00AA38F5">
        <w:rPr>
          <w:rFonts w:ascii="Segoe UI Semibold" w:eastAsia="Times New Roman" w:hAnsi="Segoe UI Semibold" w:cs="Segoe UI"/>
          <w:color w:val="000000" w:themeColor="text1"/>
          <w:sz w:val="28"/>
          <w:szCs w:val="20"/>
        </w:rPr>
        <w:t>ht</w:t>
      </w:r>
      <w:bookmarkEnd w:id="118"/>
      <w:bookmarkEnd w:id="119"/>
    </w:p>
    <w:p w14:paraId="2A93D262" w14:textId="77777777" w:rsidR="0068090E" w:rsidRPr="00FE488F" w:rsidRDefault="0068090E" w:rsidP="00FE488F">
      <w:pPr>
        <w:spacing w:line="288" w:lineRule="auto"/>
      </w:pPr>
      <w:r w:rsidRPr="00FE488F">
        <w:t>Bei Auslegung des Vertrags ist ausschließlich der in deutscher Sprache abgefasste Vertragswortlaut verbindlich. Erklärungen und Verhandlungen</w:t>
      </w:r>
      <w:r w:rsidR="009E6A6E">
        <w:t xml:space="preserve"> erfolgen in deutscher Sprache.</w:t>
      </w:r>
    </w:p>
    <w:p w14:paraId="03FACD87" w14:textId="30E4490E" w:rsidR="0068090E" w:rsidRDefault="0068090E" w:rsidP="00FE488F">
      <w:pPr>
        <w:spacing w:line="288" w:lineRule="auto"/>
      </w:pPr>
      <w:r w:rsidRPr="00FE488F">
        <w:t>Für die Regelung der vertraglichen und außervertraglichen Beziehungen zwischen den Vertragspartnern gilt ausschließlich das Recht der Bundesrepublik Deutschland unte</w:t>
      </w:r>
      <w:r w:rsidR="009E6A6E">
        <w:t>r Ausschluss des UN-Kaufrechts.</w:t>
      </w:r>
    </w:p>
    <w:p w14:paraId="47AB68F1" w14:textId="167E01E7" w:rsidR="0068090E" w:rsidRPr="0068090E" w:rsidRDefault="0068090E" w:rsidP="00705589">
      <w:pPr>
        <w:pStyle w:val="berschrift1"/>
        <w:ind w:left="705" w:hanging="705"/>
        <w:rPr>
          <w:rFonts w:ascii="Segoe UI Semibold" w:eastAsia="Times New Roman" w:hAnsi="Segoe UI Semibold" w:cs="Segoe UI"/>
          <w:color w:val="000000" w:themeColor="text1"/>
          <w:sz w:val="28"/>
          <w:szCs w:val="20"/>
        </w:rPr>
      </w:pPr>
      <w:bookmarkStart w:id="120" w:name="_Toc531600910"/>
      <w:bookmarkStart w:id="121" w:name="_Toc233609304"/>
      <w:bookmarkStart w:id="122" w:name="_Toc233638661"/>
      <w:r w:rsidRPr="0068090E">
        <w:rPr>
          <w:rFonts w:ascii="Segoe UI Semibold" w:eastAsia="Times New Roman" w:hAnsi="Segoe UI Semibold" w:cs="Segoe UI"/>
          <w:color w:val="000000" w:themeColor="text1"/>
          <w:sz w:val="28"/>
          <w:szCs w:val="20"/>
        </w:rPr>
        <w:t xml:space="preserve">§ </w:t>
      </w:r>
      <w:r w:rsidR="00B137D7">
        <w:rPr>
          <w:rFonts w:ascii="Segoe UI Semibold" w:eastAsia="Times New Roman" w:hAnsi="Segoe UI Semibold" w:cs="Segoe UI"/>
          <w:color w:val="000000" w:themeColor="text1"/>
          <w:sz w:val="28"/>
          <w:szCs w:val="20"/>
        </w:rPr>
        <w:t>17</w:t>
      </w:r>
      <w:r w:rsidRPr="0068090E">
        <w:rPr>
          <w:rFonts w:ascii="Segoe UI Semibold" w:eastAsia="Times New Roman" w:hAnsi="Segoe UI Semibold" w:cs="Segoe UI"/>
          <w:color w:val="000000" w:themeColor="text1"/>
          <w:sz w:val="28"/>
          <w:szCs w:val="20"/>
        </w:rPr>
        <w:tab/>
      </w:r>
      <w:r w:rsidRPr="0068090E">
        <w:rPr>
          <w:rFonts w:ascii="Segoe UI Semibold" w:eastAsia="Times New Roman" w:hAnsi="Segoe UI Semibold" w:cs="Segoe UI"/>
          <w:color w:val="000000" w:themeColor="text1"/>
          <w:sz w:val="28"/>
          <w:szCs w:val="20"/>
        </w:rPr>
        <w:tab/>
        <w:t>Schlussbestimmungen</w:t>
      </w:r>
      <w:bookmarkEnd w:id="120"/>
      <w:bookmarkEnd w:id="121"/>
      <w:bookmarkEnd w:id="122"/>
    </w:p>
    <w:p w14:paraId="15E5C889" w14:textId="77777777" w:rsidR="0068090E" w:rsidRPr="00FE488F" w:rsidRDefault="0068090E" w:rsidP="0068090E">
      <w:pPr>
        <w:spacing w:line="288" w:lineRule="auto"/>
      </w:pPr>
      <w:r w:rsidRPr="00FE488F">
        <w:t>Nebenabreden sind nicht getroffen. Jede Änderung von Vertragsbedingungen und Vertragsbestandteilen einschließlich dieser Klausel bedürfen der Schriftform.</w:t>
      </w:r>
    </w:p>
    <w:p w14:paraId="2B4AE139" w14:textId="77777777" w:rsidR="00CE0443" w:rsidRDefault="0068090E" w:rsidP="0068090E">
      <w:pPr>
        <w:spacing w:line="288" w:lineRule="auto"/>
      </w:pPr>
      <w:r w:rsidRPr="00FE488F">
        <w:t>Sollten einzelne Bestimmungen dieses Vertrags oder seiner Ergänzungen unwirksam sein oder werden, bleibt hiervon die Wirksamkeit der übrigen Bestimmungen unberührt.</w:t>
      </w:r>
    </w:p>
    <w:p w14:paraId="72AF1D0C" w14:textId="1C4818C0" w:rsidR="00524012" w:rsidRDefault="00CE0443" w:rsidP="0068090E">
      <w:pPr>
        <w:spacing w:line="288" w:lineRule="auto"/>
      </w:pPr>
      <w:r>
        <w:t>Enthält der Vertrag eine Lücke, verpflichten sich die Vertragspartner</w:t>
      </w:r>
      <w:r w:rsidR="0068090E" w:rsidRPr="00FE488F">
        <w:t xml:space="preserve">, gemeinsam eine Regelung zu treffen, </w:t>
      </w:r>
      <w:r>
        <w:t xml:space="preserve">die dem entspricht, was </w:t>
      </w:r>
      <w:r w:rsidRPr="00CE0443">
        <w:t xml:space="preserve">nach dem Sinn und Zweck dieses Vertrages vernünftigerweise vereinbart worden wäre, wenn </w:t>
      </w:r>
      <w:r>
        <w:t>sie</w:t>
      </w:r>
      <w:r w:rsidRPr="00CE0443">
        <w:t xml:space="preserve"> diese Lücke erkannt hätten.</w:t>
      </w:r>
    </w:p>
    <w:p w14:paraId="723C17FB" w14:textId="66391996" w:rsidR="00524012" w:rsidRDefault="00524012" w:rsidP="00D5709F"/>
    <w:p w14:paraId="37978B46" w14:textId="3666EA70" w:rsidR="008B51F5" w:rsidRDefault="008B51F5" w:rsidP="00D5709F"/>
    <w:p w14:paraId="253C9D7C" w14:textId="77777777" w:rsidR="008B51F5" w:rsidRDefault="008B51F5" w:rsidP="00D5709F"/>
    <w:p w14:paraId="3FFAA213" w14:textId="2508C33F" w:rsidR="005443A0" w:rsidRDefault="00752BA4" w:rsidP="00D5709F">
      <w:r>
        <w:t>Meißen</w:t>
      </w:r>
      <w:r w:rsidR="005443A0">
        <w:t>, den</w:t>
      </w:r>
      <w:r w:rsidR="00107F9B">
        <w:t xml:space="preserve"> </w:t>
      </w:r>
      <w:r w:rsidR="00107F9B" w:rsidRPr="00107F9B">
        <w:rPr>
          <w:highlight w:val="cyan"/>
        </w:rPr>
        <w:fldChar w:fldCharType="begin">
          <w:ffData>
            <w:name w:val="Text3"/>
            <w:enabled/>
            <w:calcOnExit w:val="0"/>
            <w:textInput/>
          </w:ffData>
        </w:fldChar>
      </w:r>
      <w:r w:rsidR="00107F9B" w:rsidRPr="00107F9B">
        <w:rPr>
          <w:highlight w:val="cyan"/>
        </w:rPr>
        <w:instrText xml:space="preserve"> FORMTEXT </w:instrText>
      </w:r>
      <w:r w:rsidR="00107F9B" w:rsidRPr="00107F9B">
        <w:rPr>
          <w:highlight w:val="cyan"/>
        </w:rPr>
      </w:r>
      <w:r w:rsidR="00107F9B" w:rsidRPr="00107F9B">
        <w:rPr>
          <w:highlight w:val="cyan"/>
        </w:rPr>
        <w:fldChar w:fldCharType="separate"/>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highlight w:val="cyan"/>
        </w:rPr>
        <w:fldChar w:fldCharType="end"/>
      </w:r>
      <w:r w:rsidR="005443A0">
        <w:t xml:space="preserve"> </w:t>
      </w:r>
      <w:r w:rsidR="00A2158B">
        <w:tab/>
      </w:r>
      <w:r w:rsidR="00107F9B">
        <w:tab/>
      </w:r>
      <w:r w:rsidR="00107F9B">
        <w:tab/>
      </w:r>
      <w:r w:rsidR="00107F9B">
        <w:tab/>
        <w:t xml:space="preserve">        </w:t>
      </w:r>
      <w:r w:rsidR="00107F9B" w:rsidRPr="00107F9B">
        <w:rPr>
          <w:highlight w:val="cyan"/>
        </w:rPr>
        <w:fldChar w:fldCharType="begin">
          <w:ffData>
            <w:name w:val="Text3"/>
            <w:enabled/>
            <w:calcOnExit w:val="0"/>
            <w:textInput/>
          </w:ffData>
        </w:fldChar>
      </w:r>
      <w:r w:rsidR="00107F9B" w:rsidRPr="00107F9B">
        <w:rPr>
          <w:highlight w:val="cyan"/>
        </w:rPr>
        <w:instrText xml:space="preserve"> FORMTEXT </w:instrText>
      </w:r>
      <w:r w:rsidR="00107F9B" w:rsidRPr="00107F9B">
        <w:rPr>
          <w:highlight w:val="cyan"/>
        </w:rPr>
      </w:r>
      <w:r w:rsidR="00107F9B" w:rsidRPr="00107F9B">
        <w:rPr>
          <w:highlight w:val="cyan"/>
        </w:rPr>
        <w:fldChar w:fldCharType="separate"/>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highlight w:val="cyan"/>
        </w:rPr>
        <w:fldChar w:fldCharType="end"/>
      </w:r>
      <w:r w:rsidR="00107F9B">
        <w:t xml:space="preserve">, den </w:t>
      </w:r>
      <w:r w:rsidR="00107F9B" w:rsidRPr="00107F9B">
        <w:rPr>
          <w:highlight w:val="cyan"/>
        </w:rPr>
        <w:fldChar w:fldCharType="begin">
          <w:ffData>
            <w:name w:val="Text3"/>
            <w:enabled/>
            <w:calcOnExit w:val="0"/>
            <w:textInput/>
          </w:ffData>
        </w:fldChar>
      </w:r>
      <w:r w:rsidR="00107F9B" w:rsidRPr="00107F9B">
        <w:rPr>
          <w:highlight w:val="cyan"/>
        </w:rPr>
        <w:instrText xml:space="preserve"> FORMTEXT </w:instrText>
      </w:r>
      <w:r w:rsidR="00107F9B" w:rsidRPr="00107F9B">
        <w:rPr>
          <w:highlight w:val="cyan"/>
        </w:rPr>
      </w:r>
      <w:r w:rsidR="00107F9B" w:rsidRPr="00107F9B">
        <w:rPr>
          <w:highlight w:val="cyan"/>
        </w:rPr>
        <w:fldChar w:fldCharType="separate"/>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highlight w:val="cyan"/>
        </w:rPr>
        <w:fldChar w:fldCharType="end"/>
      </w:r>
      <w:r w:rsidR="00A2158B">
        <w:tab/>
      </w:r>
      <w:r w:rsidR="00A2158B">
        <w:tab/>
      </w:r>
    </w:p>
    <w:p w14:paraId="05365F41" w14:textId="77777777" w:rsidR="005443A0" w:rsidRPr="00524012" w:rsidRDefault="005443A0" w:rsidP="00D5709F"/>
    <w:p w14:paraId="68F60141" w14:textId="470D5295" w:rsidR="00524012" w:rsidRDefault="00B24EC3" w:rsidP="009159FC">
      <w:pPr>
        <w:tabs>
          <w:tab w:val="left" w:pos="4820"/>
        </w:tabs>
      </w:pPr>
      <w:r>
        <w:t>Unterschrift Auftraggeber</w:t>
      </w:r>
      <w:r>
        <w:tab/>
        <w:t xml:space="preserve">Unterschrift </w:t>
      </w:r>
      <w:r w:rsidRPr="00752BA4">
        <w:rPr>
          <w:i/>
        </w:rPr>
        <w:t>Auftragnehmer</w:t>
      </w:r>
    </w:p>
    <w:p w14:paraId="054CA3BD" w14:textId="61DABF53" w:rsidR="003F1352" w:rsidRDefault="00752BA4" w:rsidP="009159FC">
      <w:pPr>
        <w:tabs>
          <w:tab w:val="left" w:pos="4820"/>
          <w:tab w:val="left" w:pos="5670"/>
        </w:tabs>
      </w:pPr>
      <w:r>
        <w:lastRenderedPageBreak/>
        <w:t>Verkehrsgesellschaft Meißen mbH</w:t>
      </w:r>
      <w:r w:rsidR="003F1352">
        <w:tab/>
      </w:r>
      <w:r w:rsidR="00107F9B" w:rsidRPr="00107F9B">
        <w:rPr>
          <w:highlight w:val="cyan"/>
        </w:rPr>
        <w:fldChar w:fldCharType="begin">
          <w:ffData>
            <w:name w:val="Text3"/>
            <w:enabled/>
            <w:calcOnExit w:val="0"/>
            <w:textInput/>
          </w:ffData>
        </w:fldChar>
      </w:r>
      <w:r w:rsidR="00107F9B" w:rsidRPr="00107F9B">
        <w:rPr>
          <w:highlight w:val="cyan"/>
        </w:rPr>
        <w:instrText xml:space="preserve"> </w:instrText>
      </w:r>
      <w:bookmarkStart w:id="123" w:name="Text3"/>
      <w:r w:rsidR="00107F9B" w:rsidRPr="00107F9B">
        <w:rPr>
          <w:highlight w:val="cyan"/>
        </w:rPr>
        <w:instrText xml:space="preserve">FORMTEXT </w:instrText>
      </w:r>
      <w:r w:rsidR="00107F9B" w:rsidRPr="00107F9B">
        <w:rPr>
          <w:highlight w:val="cyan"/>
        </w:rPr>
      </w:r>
      <w:r w:rsidR="00107F9B" w:rsidRPr="00107F9B">
        <w:rPr>
          <w:highlight w:val="cyan"/>
        </w:rPr>
        <w:fldChar w:fldCharType="separate"/>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highlight w:val="cyan"/>
        </w:rPr>
        <w:fldChar w:fldCharType="end"/>
      </w:r>
      <w:bookmarkEnd w:id="123"/>
    </w:p>
    <w:p w14:paraId="3C81CA90" w14:textId="77777777" w:rsidR="003F1352" w:rsidRPr="00524012" w:rsidRDefault="003F1352" w:rsidP="00B24EC3">
      <w:pPr>
        <w:tabs>
          <w:tab w:val="left" w:pos="5670"/>
        </w:tabs>
      </w:pPr>
    </w:p>
    <w:p w14:paraId="15F99CC9" w14:textId="77777777" w:rsidR="00524012" w:rsidRPr="00524012" w:rsidRDefault="00524012" w:rsidP="00D5709F"/>
    <w:p w14:paraId="14EA3FEA" w14:textId="3654E255" w:rsidR="00763B5A" w:rsidRDefault="00B24EC3" w:rsidP="009159FC">
      <w:pPr>
        <w:tabs>
          <w:tab w:val="right" w:pos="4253"/>
          <w:tab w:val="center" w:pos="4536"/>
          <w:tab w:val="left" w:pos="4820"/>
          <w:tab w:val="left" w:pos="8789"/>
        </w:tabs>
        <w:rPr>
          <w:u w:val="dotted"/>
        </w:rPr>
      </w:pPr>
      <w:r>
        <w:rPr>
          <w:u w:val="dotted"/>
        </w:rPr>
        <w:tab/>
      </w:r>
      <w:r w:rsidRPr="00B24EC3">
        <w:tab/>
      </w:r>
      <w:r w:rsidR="009159FC">
        <w:tab/>
      </w:r>
      <w:r>
        <w:rPr>
          <w:u w:val="dotted"/>
        </w:rPr>
        <w:tab/>
      </w:r>
    </w:p>
    <w:p w14:paraId="146895C7" w14:textId="6F78E802" w:rsidR="005F63CB" w:rsidRPr="00E37342" w:rsidRDefault="00752BA4" w:rsidP="00E37342">
      <w:pPr>
        <w:tabs>
          <w:tab w:val="left" w:pos="2552"/>
          <w:tab w:val="right" w:pos="4253"/>
          <w:tab w:val="center" w:pos="4536"/>
          <w:tab w:val="left" w:pos="8789"/>
        </w:tabs>
      </w:pPr>
      <w:r>
        <w:t>Dehnert</w:t>
      </w:r>
      <w:r w:rsidR="00B24EC3">
        <w:tab/>
      </w:r>
      <w:r w:rsidR="00D35793">
        <w:t xml:space="preserve">ppa. </w:t>
      </w:r>
      <w:r>
        <w:t>Weinhardt</w:t>
      </w:r>
      <w:r w:rsidR="00107F9B">
        <w:tab/>
      </w:r>
      <w:r w:rsidR="00107F9B">
        <w:tab/>
        <w:t xml:space="preserve">        </w:t>
      </w:r>
      <w:r w:rsidR="00107F9B" w:rsidRPr="00107F9B">
        <w:rPr>
          <w:highlight w:val="cyan"/>
        </w:rPr>
        <w:fldChar w:fldCharType="begin">
          <w:ffData>
            <w:name w:val="Text3"/>
            <w:enabled/>
            <w:calcOnExit w:val="0"/>
            <w:textInput/>
          </w:ffData>
        </w:fldChar>
      </w:r>
      <w:r w:rsidR="00107F9B" w:rsidRPr="00107F9B">
        <w:rPr>
          <w:highlight w:val="cyan"/>
        </w:rPr>
        <w:instrText xml:space="preserve"> FORMTEXT </w:instrText>
      </w:r>
      <w:r w:rsidR="00107F9B" w:rsidRPr="00107F9B">
        <w:rPr>
          <w:highlight w:val="cyan"/>
        </w:rPr>
      </w:r>
      <w:r w:rsidR="00107F9B" w:rsidRPr="00107F9B">
        <w:rPr>
          <w:highlight w:val="cyan"/>
        </w:rPr>
        <w:fldChar w:fldCharType="separate"/>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noProof/>
          <w:highlight w:val="cyan"/>
        </w:rPr>
        <w:t> </w:t>
      </w:r>
      <w:r w:rsidR="00107F9B" w:rsidRPr="00107F9B">
        <w:rPr>
          <w:highlight w:val="cyan"/>
        </w:rPr>
        <w:fldChar w:fldCharType="end"/>
      </w:r>
      <w:r w:rsidR="00A2158B">
        <w:tab/>
      </w:r>
    </w:p>
    <w:sectPr w:rsidR="005F63CB" w:rsidRPr="00E37342" w:rsidSect="00AB0E38">
      <w:headerReference w:type="default" r:id="rId12"/>
      <w:footerReference w:type="default" r:id="rId13"/>
      <w:headerReference w:type="first" r:id="rId14"/>
      <w:pgSz w:w="11906" w:h="16838"/>
      <w:pgMar w:top="1985" w:right="1418" w:bottom="1134" w:left="1418" w:header="709" w:footer="709" w:gutter="0"/>
      <w:lnNumType w:countBy="5" w:distance="397" w:restart="continuou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D32C7" w14:textId="77777777" w:rsidR="00991C35" w:rsidRDefault="00991C35" w:rsidP="00230D7F">
      <w:pPr>
        <w:spacing w:before="0" w:after="0"/>
      </w:pPr>
      <w:r>
        <w:separator/>
      </w:r>
    </w:p>
  </w:endnote>
  <w:endnote w:type="continuationSeparator" w:id="0">
    <w:p w14:paraId="2930A3C6" w14:textId="77777777" w:rsidR="00991C35" w:rsidRDefault="00991C35" w:rsidP="00230D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altName w:val="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jc w:val="center"/>
      <w:tblBorders>
        <w:top w:val="single" w:sz="8" w:space="0" w:color="auto"/>
      </w:tblBorders>
      <w:tblLook w:val="04A0" w:firstRow="1" w:lastRow="0" w:firstColumn="1" w:lastColumn="0" w:noHBand="0" w:noVBand="1"/>
    </w:tblPr>
    <w:tblGrid>
      <w:gridCol w:w="1985"/>
      <w:gridCol w:w="1984"/>
      <w:gridCol w:w="3402"/>
      <w:gridCol w:w="1701"/>
    </w:tblGrid>
    <w:tr w:rsidR="00AB0E38" w:rsidRPr="000F4D1C" w14:paraId="136AE2C8" w14:textId="77777777" w:rsidTr="009D1FF8">
      <w:trPr>
        <w:jc w:val="center"/>
      </w:trPr>
      <w:tc>
        <w:tcPr>
          <w:tcW w:w="1985" w:type="dxa"/>
        </w:tcPr>
        <w:p w14:paraId="4B1BD358" w14:textId="77777777" w:rsidR="00AB0E38" w:rsidRPr="000479AB" w:rsidRDefault="00AB0E38" w:rsidP="000479AB">
          <w:pPr>
            <w:pStyle w:val="Kopfzeile"/>
            <w:spacing w:after="0"/>
            <w:rPr>
              <w:rFonts w:ascii="Segoe UI" w:hAnsi="Segoe UI" w:cs="Segoe UI"/>
              <w:smallCaps/>
            </w:rPr>
          </w:pPr>
          <w:r w:rsidRPr="000479AB">
            <w:rPr>
              <w:rFonts w:ascii="Segoe UI" w:hAnsi="Segoe UI" w:cs="Segoe UI"/>
              <w:smallCaps/>
            </w:rPr>
            <w:t>Vergabenr.</w:t>
          </w:r>
          <w:r>
            <w:rPr>
              <w:rFonts w:ascii="Segoe UI" w:hAnsi="Segoe UI" w:cs="Segoe UI"/>
              <w:smallCaps/>
            </w:rPr>
            <w:t xml:space="preserve"> </w:t>
          </w:r>
        </w:p>
      </w:tc>
      <w:tc>
        <w:tcPr>
          <w:tcW w:w="1984" w:type="dxa"/>
        </w:tcPr>
        <w:p w14:paraId="0587AF03" w14:textId="3E8B7B95" w:rsidR="00AB0E38" w:rsidRPr="004E2975" w:rsidRDefault="007A236C" w:rsidP="00081BFC">
          <w:pPr>
            <w:pStyle w:val="Kopfzeile"/>
            <w:spacing w:after="0"/>
            <w:rPr>
              <w:rFonts w:ascii="Segoe UI" w:hAnsi="Segoe UI" w:cs="Segoe UI"/>
              <w:smallCaps/>
            </w:rPr>
          </w:pPr>
          <w:r>
            <w:rPr>
              <w:rFonts w:ascii="Segoe UI" w:hAnsi="Segoe UI" w:cs="Segoe UI"/>
              <w:smallCaps/>
            </w:rPr>
            <w:t>64804 - VGM</w:t>
          </w:r>
        </w:p>
      </w:tc>
      <w:tc>
        <w:tcPr>
          <w:tcW w:w="3402" w:type="dxa"/>
        </w:tcPr>
        <w:p w14:paraId="4151C9FA" w14:textId="0CF4C548" w:rsidR="00AB0E38" w:rsidRPr="000F4D1C" w:rsidRDefault="00AB0E38" w:rsidP="00DF6E36">
          <w:pPr>
            <w:pStyle w:val="Kopfzeile"/>
            <w:spacing w:after="0"/>
            <w:rPr>
              <w:rFonts w:ascii="Segoe UI" w:hAnsi="Segoe UI" w:cs="Segoe UI"/>
            </w:rPr>
          </w:pPr>
        </w:p>
      </w:tc>
      <w:tc>
        <w:tcPr>
          <w:tcW w:w="1701" w:type="dxa"/>
        </w:tcPr>
        <w:p w14:paraId="79BE4506" w14:textId="665C7B0F" w:rsidR="00AB0E38" w:rsidRPr="000F4D1C" w:rsidRDefault="00AB0E38" w:rsidP="00DF6E36">
          <w:pPr>
            <w:pStyle w:val="Kopfzeile"/>
            <w:spacing w:after="0"/>
            <w:jc w:val="right"/>
            <w:rPr>
              <w:rFonts w:ascii="Segoe UI" w:hAnsi="Segoe UI" w:cs="Segoe UI"/>
              <w:smallCaps/>
            </w:rPr>
          </w:pPr>
          <w:r w:rsidRPr="000F4D1C">
            <w:rPr>
              <w:rFonts w:ascii="Segoe UI" w:hAnsi="Segoe UI" w:cs="Segoe UI"/>
              <w:smallCaps/>
            </w:rPr>
            <w:t xml:space="preserve">Seite </w:t>
          </w:r>
          <w:r w:rsidRPr="000F4D1C">
            <w:rPr>
              <w:rFonts w:ascii="Segoe UI" w:hAnsi="Segoe UI" w:cs="Segoe UI"/>
              <w:smallCaps/>
            </w:rPr>
            <w:fldChar w:fldCharType="begin"/>
          </w:r>
          <w:r w:rsidRPr="000F4D1C">
            <w:rPr>
              <w:rFonts w:ascii="Segoe UI" w:hAnsi="Segoe UI" w:cs="Segoe UI"/>
              <w:smallCaps/>
            </w:rPr>
            <w:instrText xml:space="preserve"> PAGE </w:instrText>
          </w:r>
          <w:r w:rsidRPr="000F4D1C">
            <w:rPr>
              <w:rFonts w:ascii="Segoe UI" w:hAnsi="Segoe UI" w:cs="Segoe UI"/>
              <w:smallCaps/>
            </w:rPr>
            <w:fldChar w:fldCharType="separate"/>
          </w:r>
          <w:r w:rsidR="008B2539">
            <w:rPr>
              <w:rFonts w:ascii="Segoe UI" w:hAnsi="Segoe UI" w:cs="Segoe UI"/>
              <w:smallCaps/>
            </w:rPr>
            <w:t>20</w:t>
          </w:r>
          <w:r w:rsidRPr="000F4D1C">
            <w:rPr>
              <w:rFonts w:ascii="Segoe UI" w:hAnsi="Segoe UI" w:cs="Segoe UI"/>
              <w:smallCaps/>
            </w:rPr>
            <w:fldChar w:fldCharType="end"/>
          </w:r>
          <w:r w:rsidRPr="000F4D1C">
            <w:rPr>
              <w:rFonts w:ascii="Segoe UI" w:hAnsi="Segoe UI" w:cs="Segoe UI"/>
              <w:smallCaps/>
            </w:rPr>
            <w:t xml:space="preserve"> von </w:t>
          </w:r>
          <w:r w:rsidRPr="000F4D1C">
            <w:rPr>
              <w:rFonts w:ascii="Segoe UI" w:hAnsi="Segoe UI" w:cs="Segoe UI"/>
              <w:smallCaps/>
            </w:rPr>
            <w:fldChar w:fldCharType="begin"/>
          </w:r>
          <w:r w:rsidRPr="000F4D1C">
            <w:rPr>
              <w:rFonts w:ascii="Segoe UI" w:hAnsi="Segoe UI" w:cs="Segoe UI"/>
              <w:smallCaps/>
            </w:rPr>
            <w:instrText xml:space="preserve"> NUMPAGES </w:instrText>
          </w:r>
          <w:r w:rsidRPr="000F4D1C">
            <w:rPr>
              <w:rFonts w:ascii="Segoe UI" w:hAnsi="Segoe UI" w:cs="Segoe UI"/>
              <w:smallCaps/>
            </w:rPr>
            <w:fldChar w:fldCharType="separate"/>
          </w:r>
          <w:r w:rsidR="008B2539">
            <w:rPr>
              <w:rFonts w:ascii="Segoe UI" w:hAnsi="Segoe UI" w:cs="Segoe UI"/>
              <w:smallCaps/>
            </w:rPr>
            <w:t>22</w:t>
          </w:r>
          <w:r w:rsidRPr="000F4D1C">
            <w:rPr>
              <w:rFonts w:ascii="Segoe UI" w:hAnsi="Segoe UI" w:cs="Segoe UI"/>
              <w:smallCaps/>
            </w:rPr>
            <w:fldChar w:fldCharType="end"/>
          </w:r>
        </w:p>
      </w:tc>
    </w:tr>
    <w:tr w:rsidR="00AB0E38" w:rsidRPr="000F4D1C" w14:paraId="25D11376" w14:textId="77777777" w:rsidTr="001E04B3">
      <w:trPr>
        <w:jc w:val="center"/>
      </w:trPr>
      <w:tc>
        <w:tcPr>
          <w:tcW w:w="1985" w:type="dxa"/>
        </w:tcPr>
        <w:p w14:paraId="068ABFD8" w14:textId="77777777" w:rsidR="00AB0E38" w:rsidRPr="00F03814" w:rsidRDefault="00AB0E38" w:rsidP="00DF6E36">
          <w:pPr>
            <w:pStyle w:val="Kopfzeile"/>
            <w:spacing w:after="0"/>
            <w:rPr>
              <w:rFonts w:ascii="Segoe UI" w:hAnsi="Segoe UI" w:cs="Segoe UI"/>
              <w:smallCaps/>
            </w:rPr>
          </w:pPr>
          <w:r w:rsidRPr="00F03814">
            <w:rPr>
              <w:rFonts w:ascii="Segoe UI" w:hAnsi="Segoe UI" w:cs="Segoe UI"/>
              <w:smallCaps/>
            </w:rPr>
            <w:t>letzte Änderung:</w:t>
          </w:r>
        </w:p>
      </w:tc>
      <w:tc>
        <w:tcPr>
          <w:tcW w:w="1984" w:type="dxa"/>
        </w:tcPr>
        <w:p w14:paraId="13EE62E4" w14:textId="128FB9D9" w:rsidR="00AB0E38" w:rsidRPr="00F03814" w:rsidRDefault="00CD27DA" w:rsidP="0078782E">
          <w:pPr>
            <w:pStyle w:val="Kopfzeile"/>
            <w:spacing w:after="0"/>
            <w:rPr>
              <w:rFonts w:ascii="Segoe UI" w:hAnsi="Segoe UI" w:cs="Segoe UI"/>
              <w:smallCaps/>
            </w:rPr>
          </w:pPr>
          <w:r>
            <w:rPr>
              <w:rFonts w:ascii="Segoe UI" w:hAnsi="Segoe UI" w:cs="Segoe UI"/>
              <w:smallCaps/>
            </w:rPr>
            <w:t>29</w:t>
          </w:r>
          <w:r w:rsidR="007A236C">
            <w:rPr>
              <w:rFonts w:ascii="Segoe UI" w:hAnsi="Segoe UI" w:cs="Segoe UI"/>
              <w:smallCaps/>
            </w:rPr>
            <w:t>.06.2026</w:t>
          </w:r>
        </w:p>
      </w:tc>
      <w:tc>
        <w:tcPr>
          <w:tcW w:w="3402" w:type="dxa"/>
          <w:vAlign w:val="bottom"/>
        </w:tcPr>
        <w:p w14:paraId="3B5478C1" w14:textId="77777777" w:rsidR="00AB0E38" w:rsidRPr="009D1FF8" w:rsidRDefault="00AB0E38" w:rsidP="00861F3D">
          <w:pPr>
            <w:pStyle w:val="Kopfzeile"/>
            <w:spacing w:after="0"/>
            <w:jc w:val="left"/>
            <w:rPr>
              <w:rFonts w:ascii="Segoe UI" w:hAnsi="Segoe UI" w:cs="Segoe UI"/>
              <w:smallCaps/>
              <w:sz w:val="12"/>
              <w:szCs w:val="12"/>
            </w:rPr>
          </w:pPr>
          <w:r w:rsidRPr="00F03814">
            <w:rPr>
              <w:rFonts w:ascii="Segoe UI" w:hAnsi="Segoe UI" w:cs="Segoe UI"/>
              <w:smallCaps/>
              <w:sz w:val="12"/>
              <w:szCs w:val="12"/>
            </w:rPr>
            <w:t xml:space="preserve">Datei: </w:t>
          </w:r>
          <w:r>
            <w:rPr>
              <w:rFonts w:ascii="Segoe UI" w:hAnsi="Segoe UI" w:cs="Segoe UI"/>
              <w:smallCaps/>
              <w:sz w:val="12"/>
              <w:szCs w:val="12"/>
            </w:rPr>
            <w:t>Liefervertrag</w:t>
          </w:r>
        </w:p>
      </w:tc>
      <w:tc>
        <w:tcPr>
          <w:tcW w:w="1701" w:type="dxa"/>
        </w:tcPr>
        <w:p w14:paraId="32A9593C" w14:textId="77777777" w:rsidR="00AB0E38" w:rsidRPr="000F4D1C" w:rsidRDefault="00AB0E38" w:rsidP="00DF6E36">
          <w:pPr>
            <w:pStyle w:val="Kopfzeile"/>
            <w:spacing w:after="0"/>
            <w:jc w:val="right"/>
            <w:rPr>
              <w:rFonts w:ascii="Segoe UI" w:hAnsi="Segoe UI" w:cs="Segoe UI"/>
              <w:smallCaps/>
            </w:rPr>
          </w:pPr>
        </w:p>
      </w:tc>
    </w:tr>
  </w:tbl>
  <w:p w14:paraId="60E46657" w14:textId="109C6D90" w:rsidR="00AB0E38" w:rsidRDefault="00AB0E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DB066" w14:textId="77777777" w:rsidR="00991C35" w:rsidRDefault="00991C35" w:rsidP="00230D7F">
      <w:pPr>
        <w:spacing w:before="0" w:after="0"/>
      </w:pPr>
      <w:r>
        <w:separator/>
      </w:r>
    </w:p>
  </w:footnote>
  <w:footnote w:type="continuationSeparator" w:id="0">
    <w:p w14:paraId="51CAB964" w14:textId="77777777" w:rsidR="00991C35" w:rsidRDefault="00991C35" w:rsidP="00230D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2" w:type="dxa"/>
      <w:tblBorders>
        <w:bottom w:val="single" w:sz="8" w:space="0" w:color="auto"/>
      </w:tblBorders>
      <w:tblCellMar>
        <w:left w:w="70" w:type="dxa"/>
        <w:bottom w:w="57" w:type="dxa"/>
        <w:right w:w="70" w:type="dxa"/>
      </w:tblCellMar>
      <w:tblLook w:val="04A0" w:firstRow="1" w:lastRow="0" w:firstColumn="1" w:lastColumn="0" w:noHBand="0" w:noVBand="1"/>
    </w:tblPr>
    <w:tblGrid>
      <w:gridCol w:w="4406"/>
      <w:gridCol w:w="283"/>
      <w:gridCol w:w="4383"/>
    </w:tblGrid>
    <w:tr w:rsidR="00AB0E38" w:rsidRPr="00B82103" w14:paraId="4B080C2F" w14:textId="77777777" w:rsidTr="00630AFE">
      <w:tc>
        <w:tcPr>
          <w:tcW w:w="4406" w:type="dxa"/>
        </w:tcPr>
        <w:p w14:paraId="6D7841C4" w14:textId="44303831" w:rsidR="00AB0E38" w:rsidRDefault="00746E85" w:rsidP="00C44D9D">
          <w:pPr>
            <w:pStyle w:val="Kopfzeile"/>
            <w:spacing w:before="0" w:after="0"/>
            <w:rPr>
              <w:rFonts w:ascii="Segoe UI" w:hAnsi="Segoe UI" w:cs="Segoe UI"/>
              <w:smallCaps/>
            </w:rPr>
          </w:pPr>
          <w:r>
            <w:rPr>
              <w:rFonts w:ascii="Segoe UI" w:hAnsi="Segoe UI" w:cs="Segoe UI"/>
              <w:smallCaps/>
            </w:rPr>
            <w:t>Solo-BEV-Busse</w:t>
          </w:r>
        </w:p>
        <w:p w14:paraId="397FEDDF" w14:textId="77777777" w:rsidR="00AB0E38" w:rsidRPr="00B82103" w:rsidRDefault="00AB0E38" w:rsidP="00C44D9D">
          <w:pPr>
            <w:pStyle w:val="Kopfzeile"/>
            <w:spacing w:before="0" w:after="0"/>
            <w:jc w:val="left"/>
            <w:rPr>
              <w:rFonts w:ascii="Arial" w:hAnsi="Arial" w:cs="Arial"/>
            </w:rPr>
          </w:pPr>
          <w:r>
            <w:rPr>
              <w:rFonts w:ascii="Segoe UI" w:hAnsi="Segoe UI" w:cs="Segoe UI"/>
              <w:smallCaps/>
            </w:rPr>
            <w:t>Liefervertrag</w:t>
          </w:r>
        </w:p>
      </w:tc>
      <w:tc>
        <w:tcPr>
          <w:tcW w:w="283" w:type="dxa"/>
        </w:tcPr>
        <w:p w14:paraId="7BD54C9D" w14:textId="77777777" w:rsidR="00AB0E38" w:rsidRPr="00B82103" w:rsidRDefault="00AB0E38" w:rsidP="00DF6E36">
          <w:pPr>
            <w:pStyle w:val="Kopfzeile"/>
            <w:spacing w:before="0" w:after="0"/>
            <w:rPr>
              <w:rFonts w:ascii="Arial" w:hAnsi="Arial" w:cs="Arial"/>
            </w:rPr>
          </w:pPr>
        </w:p>
      </w:tc>
      <w:tc>
        <w:tcPr>
          <w:tcW w:w="4383" w:type="dxa"/>
        </w:tcPr>
        <w:p w14:paraId="40E9239D" w14:textId="117CD14C" w:rsidR="00AB0E38" w:rsidRPr="00B82103" w:rsidRDefault="00AB0E38" w:rsidP="00DF6E36">
          <w:pPr>
            <w:pStyle w:val="Kopfzeile"/>
            <w:spacing w:before="0" w:after="0"/>
            <w:jc w:val="right"/>
            <w:rPr>
              <w:rFonts w:ascii="Arial" w:hAnsi="Arial" w:cs="Arial"/>
            </w:rPr>
          </w:pPr>
          <w:r>
            <w:drawing>
              <wp:inline distT="0" distB="0" distL="0" distR="0" wp14:anchorId="64D17524" wp14:editId="5287D2F3">
                <wp:extent cx="1302977" cy="577438"/>
                <wp:effectExtent l="0" t="0" r="0" b="0"/>
                <wp:docPr id="15"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pic:cNvPicPr>
                      </pic:nvPicPr>
                      <pic:blipFill>
                        <a:blip r:embed="rId1"/>
                        <a:stretch>
                          <a:fillRect/>
                        </a:stretch>
                      </pic:blipFill>
                      <pic:spPr>
                        <a:xfrm>
                          <a:off x="0" y="0"/>
                          <a:ext cx="1302977" cy="577438"/>
                        </a:xfrm>
                        <a:prstGeom prst="rect">
                          <a:avLst/>
                        </a:prstGeom>
                      </pic:spPr>
                    </pic:pic>
                  </a:graphicData>
                </a:graphic>
              </wp:inline>
            </w:drawing>
          </w:r>
        </w:p>
      </w:tc>
    </w:tr>
  </w:tbl>
  <w:p w14:paraId="0EC8523A" w14:textId="08830986" w:rsidR="00AB0E38" w:rsidRPr="00694B76" w:rsidRDefault="00AB0E38" w:rsidP="00DF6E36">
    <w:pPr>
      <w:pStyle w:val="Kopfzeile"/>
      <w:spacing w:before="0" w:after="0"/>
      <w:jc w:val="left"/>
      <w:rPr>
        <w:sz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22EA8" w14:textId="448F6EA6" w:rsidR="00AB0E38" w:rsidRDefault="00AB0E38" w:rsidP="00DF6E36">
    <w:pPr>
      <w:pStyle w:val="Kopfzeile"/>
      <w:jc w:val="right"/>
    </w:pPr>
    <w:r>
      <w:drawing>
        <wp:inline distT="0" distB="0" distL="0" distR="0" wp14:anchorId="457EE2D5" wp14:editId="2FD0D9AD">
          <wp:extent cx="1302977" cy="577438"/>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pic:cNvPicPr>
                    <a:picLocks noChangeAspect="1"/>
                  </pic:cNvPicPr>
                </pic:nvPicPr>
                <pic:blipFill>
                  <a:blip r:embed="rId1"/>
                  <a:stretch>
                    <a:fillRect/>
                  </a:stretch>
                </pic:blipFill>
                <pic:spPr>
                  <a:xfrm>
                    <a:off x="0" y="0"/>
                    <a:ext cx="1302977" cy="57743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479"/>
    <w:multiLevelType w:val="hybridMultilevel"/>
    <w:tmpl w:val="94225A5C"/>
    <w:lvl w:ilvl="0" w:tplc="C16CC12A">
      <w:start w:val="1"/>
      <w:numFmt w:val="decimal"/>
      <w:pStyle w:val="VertragTextebene1"/>
      <w:lvlText w:val="(%1)"/>
      <w:lvlJc w:val="left"/>
      <w:pPr>
        <w:ind w:left="567" w:hanging="567"/>
      </w:pPr>
      <w:rPr>
        <w:rFonts w:hint="default"/>
      </w:rPr>
    </w:lvl>
    <w:lvl w:ilvl="1" w:tplc="FF701A6A">
      <w:start w:val="1"/>
      <w:numFmt w:val="lowerLetter"/>
      <w:pStyle w:val="VertragTextebene2"/>
      <w:lvlText w:val="%2."/>
      <w:lvlJc w:val="left"/>
      <w:pPr>
        <w:ind w:left="360" w:hanging="360"/>
      </w:pPr>
    </w:lvl>
    <w:lvl w:ilvl="2" w:tplc="04070001">
      <w:start w:val="1"/>
      <w:numFmt w:val="bullet"/>
      <w:lvlText w:val=""/>
      <w:lvlJc w:val="left"/>
      <w:pPr>
        <w:ind w:left="1210" w:hanging="360"/>
      </w:pPr>
      <w:rPr>
        <w:rFonts w:ascii="Symbol" w:hAnsi="Symbol" w:hint="default"/>
      </w:rPr>
    </w:lvl>
    <w:lvl w:ilvl="3" w:tplc="04070019">
      <w:start w:val="1"/>
      <w:numFmt w:val="lowerLetter"/>
      <w:lvlText w:val="%4."/>
      <w:lvlJc w:val="left"/>
      <w:pPr>
        <w:ind w:left="1952" w:hanging="360"/>
      </w:pPr>
    </w:lvl>
    <w:lvl w:ilvl="4" w:tplc="04070019" w:tentative="1">
      <w:start w:val="1"/>
      <w:numFmt w:val="lowerLetter"/>
      <w:lvlText w:val="%5."/>
      <w:lvlJc w:val="left"/>
      <w:pPr>
        <w:ind w:left="2672" w:hanging="360"/>
      </w:pPr>
    </w:lvl>
    <w:lvl w:ilvl="5" w:tplc="0407001B" w:tentative="1">
      <w:start w:val="1"/>
      <w:numFmt w:val="lowerRoman"/>
      <w:lvlText w:val="%6."/>
      <w:lvlJc w:val="right"/>
      <w:pPr>
        <w:ind w:left="3392" w:hanging="180"/>
      </w:pPr>
    </w:lvl>
    <w:lvl w:ilvl="6" w:tplc="0407000F" w:tentative="1">
      <w:start w:val="1"/>
      <w:numFmt w:val="decimal"/>
      <w:lvlText w:val="%7."/>
      <w:lvlJc w:val="left"/>
      <w:pPr>
        <w:ind w:left="4112" w:hanging="360"/>
      </w:pPr>
    </w:lvl>
    <w:lvl w:ilvl="7" w:tplc="04070019" w:tentative="1">
      <w:start w:val="1"/>
      <w:numFmt w:val="lowerLetter"/>
      <w:lvlText w:val="%8."/>
      <w:lvlJc w:val="left"/>
      <w:pPr>
        <w:ind w:left="4832" w:hanging="360"/>
      </w:pPr>
    </w:lvl>
    <w:lvl w:ilvl="8" w:tplc="0407001B" w:tentative="1">
      <w:start w:val="1"/>
      <w:numFmt w:val="lowerRoman"/>
      <w:lvlText w:val="%9."/>
      <w:lvlJc w:val="right"/>
      <w:pPr>
        <w:ind w:left="5552" w:hanging="180"/>
      </w:pPr>
    </w:lvl>
  </w:abstractNum>
  <w:abstractNum w:abstractNumId="1" w15:restartNumberingAfterBreak="0">
    <w:nsid w:val="00A72A11"/>
    <w:multiLevelType w:val="hybridMultilevel"/>
    <w:tmpl w:val="19344B40"/>
    <w:lvl w:ilvl="0" w:tplc="04070017">
      <w:start w:val="1"/>
      <w:numFmt w:val="lowerLetter"/>
      <w:lvlText w:val="%1)"/>
      <w:lvlJc w:val="left"/>
      <w:pPr>
        <w:ind w:left="927" w:hanging="360"/>
      </w:p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2" w15:restartNumberingAfterBreak="0">
    <w:nsid w:val="04EA3C4D"/>
    <w:multiLevelType w:val="hybridMultilevel"/>
    <w:tmpl w:val="4A08A2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1C483F"/>
    <w:multiLevelType w:val="multilevel"/>
    <w:tmpl w:val="D00E44D2"/>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5D36A90"/>
    <w:multiLevelType w:val="hybridMultilevel"/>
    <w:tmpl w:val="38E88E8A"/>
    <w:lvl w:ilvl="0" w:tplc="AF06F346">
      <w:start w:val="1"/>
      <w:numFmt w:val="ordinal"/>
      <w:pStyle w:val="VertragEbene2"/>
      <w:lvlText w:val="%1"/>
      <w:lvlJc w:val="left"/>
      <w:pPr>
        <w:ind w:left="720" w:hanging="360"/>
      </w:pPr>
      <w:rPr>
        <w:rFonts w:ascii="Arial" w:hAnsi="Arial" w:hint="default"/>
        <w:b/>
        <w:i w:val="0"/>
        <w:color w:val="auto"/>
        <w:sz w:val="24"/>
        <w:szCs w:val="24"/>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6434CAD"/>
    <w:multiLevelType w:val="hybridMultilevel"/>
    <w:tmpl w:val="791EFD24"/>
    <w:lvl w:ilvl="0" w:tplc="6EB6B95C">
      <w:start w:val="2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56F3EF5"/>
    <w:multiLevelType w:val="hybridMultilevel"/>
    <w:tmpl w:val="049E69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353"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DA1E84"/>
    <w:multiLevelType w:val="hybridMultilevel"/>
    <w:tmpl w:val="A4BA2000"/>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D973B73"/>
    <w:multiLevelType w:val="hybridMultilevel"/>
    <w:tmpl w:val="E61A0A20"/>
    <w:lvl w:ilvl="0" w:tplc="C62C05A6">
      <w:start w:val="1"/>
      <w:numFmt w:val="decimal"/>
      <w:pStyle w:val="NummerierungVertrag"/>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5123B0D"/>
    <w:multiLevelType w:val="hybridMultilevel"/>
    <w:tmpl w:val="A4BA20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E402E5"/>
    <w:multiLevelType w:val="hybridMultilevel"/>
    <w:tmpl w:val="A4BA20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CF0671B"/>
    <w:multiLevelType w:val="hybridMultilevel"/>
    <w:tmpl w:val="ECB23222"/>
    <w:lvl w:ilvl="0" w:tplc="6D20F672">
      <w:start w:val="3"/>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D4347C6"/>
    <w:multiLevelType w:val="hybridMultilevel"/>
    <w:tmpl w:val="6A42DC4A"/>
    <w:lvl w:ilvl="0" w:tplc="6D20F672">
      <w:start w:val="3"/>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BC60298"/>
    <w:multiLevelType w:val="hybridMultilevel"/>
    <w:tmpl w:val="72406EBE"/>
    <w:lvl w:ilvl="0" w:tplc="240668B0">
      <w:start w:val="1"/>
      <w:numFmt w:val="decimal"/>
      <w:pStyle w:val="VertragEbene1"/>
      <w:lvlText w:val="§ %1"/>
      <w:lvlJc w:val="center"/>
      <w:pPr>
        <w:ind w:left="720" w:hanging="360"/>
      </w:pPr>
      <w:rPr>
        <w:rFonts w:ascii="Arial" w:hAnsi="Arial" w:cs="Arial" w:hint="default"/>
        <w:b/>
        <w:i w:val="0"/>
        <w:sz w:val="32"/>
        <w:szCs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CD771DB"/>
    <w:multiLevelType w:val="hybridMultilevel"/>
    <w:tmpl w:val="A4BA20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69A6FA5"/>
    <w:multiLevelType w:val="hybridMultilevel"/>
    <w:tmpl w:val="A4BA20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7335070"/>
    <w:multiLevelType w:val="hybridMultilevel"/>
    <w:tmpl w:val="A4BA20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AF760B8"/>
    <w:multiLevelType w:val="hybridMultilevel"/>
    <w:tmpl w:val="802C757C"/>
    <w:lvl w:ilvl="0" w:tplc="C16CC12A">
      <w:start w:val="1"/>
      <w:numFmt w:val="decimal"/>
      <w:lvlText w:val="(%1)"/>
      <w:lvlJc w:val="left"/>
      <w:pPr>
        <w:ind w:left="567" w:hanging="567"/>
      </w:pPr>
      <w:rPr>
        <w:rFonts w:hint="default"/>
      </w:rPr>
    </w:lvl>
    <w:lvl w:ilvl="1" w:tplc="FF701A6A">
      <w:start w:val="1"/>
      <w:numFmt w:val="lowerLetter"/>
      <w:lvlText w:val="%2."/>
      <w:lvlJc w:val="left"/>
      <w:pPr>
        <w:ind w:left="360" w:hanging="360"/>
      </w:pPr>
    </w:lvl>
    <w:lvl w:ilvl="2" w:tplc="04070019">
      <w:start w:val="1"/>
      <w:numFmt w:val="lowerLetter"/>
      <w:lvlText w:val="%3."/>
      <w:lvlJc w:val="left"/>
      <w:pPr>
        <w:ind w:left="1210" w:hanging="360"/>
      </w:pPr>
      <w:rPr>
        <w:rFonts w:hint="default"/>
      </w:rPr>
    </w:lvl>
    <w:lvl w:ilvl="3" w:tplc="04070019">
      <w:start w:val="1"/>
      <w:numFmt w:val="lowerLetter"/>
      <w:lvlText w:val="%4."/>
      <w:lvlJc w:val="left"/>
      <w:pPr>
        <w:ind w:left="1952" w:hanging="360"/>
      </w:pPr>
    </w:lvl>
    <w:lvl w:ilvl="4" w:tplc="04070019" w:tentative="1">
      <w:start w:val="1"/>
      <w:numFmt w:val="lowerLetter"/>
      <w:lvlText w:val="%5."/>
      <w:lvlJc w:val="left"/>
      <w:pPr>
        <w:ind w:left="2672" w:hanging="360"/>
      </w:pPr>
    </w:lvl>
    <w:lvl w:ilvl="5" w:tplc="0407001B" w:tentative="1">
      <w:start w:val="1"/>
      <w:numFmt w:val="lowerRoman"/>
      <w:lvlText w:val="%6."/>
      <w:lvlJc w:val="right"/>
      <w:pPr>
        <w:ind w:left="3392" w:hanging="180"/>
      </w:pPr>
    </w:lvl>
    <w:lvl w:ilvl="6" w:tplc="0407000F" w:tentative="1">
      <w:start w:val="1"/>
      <w:numFmt w:val="decimal"/>
      <w:lvlText w:val="%7."/>
      <w:lvlJc w:val="left"/>
      <w:pPr>
        <w:ind w:left="4112" w:hanging="360"/>
      </w:pPr>
    </w:lvl>
    <w:lvl w:ilvl="7" w:tplc="04070019" w:tentative="1">
      <w:start w:val="1"/>
      <w:numFmt w:val="lowerLetter"/>
      <w:lvlText w:val="%8."/>
      <w:lvlJc w:val="left"/>
      <w:pPr>
        <w:ind w:left="4832" w:hanging="360"/>
      </w:pPr>
    </w:lvl>
    <w:lvl w:ilvl="8" w:tplc="0407001B" w:tentative="1">
      <w:start w:val="1"/>
      <w:numFmt w:val="lowerRoman"/>
      <w:lvlText w:val="%9."/>
      <w:lvlJc w:val="right"/>
      <w:pPr>
        <w:ind w:left="5552" w:hanging="180"/>
      </w:pPr>
    </w:lvl>
  </w:abstractNum>
  <w:abstractNum w:abstractNumId="18" w15:restartNumberingAfterBreak="0">
    <w:nsid w:val="6D687DE0"/>
    <w:multiLevelType w:val="hybridMultilevel"/>
    <w:tmpl w:val="A4BA200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EE16A25"/>
    <w:multiLevelType w:val="hybridMultilevel"/>
    <w:tmpl w:val="783271CA"/>
    <w:lvl w:ilvl="0" w:tplc="53485A80">
      <w:start w:val="4"/>
      <w:numFmt w:val="bullet"/>
      <w:lvlText w:val="-"/>
      <w:lvlJc w:val="left"/>
      <w:pPr>
        <w:ind w:left="1070" w:hanging="360"/>
      </w:pPr>
      <w:rPr>
        <w:rFonts w:ascii="Arial" w:eastAsiaTheme="minorHAnsi" w:hAnsi="Arial" w:cs="Arial" w:hint="default"/>
      </w:rPr>
    </w:lvl>
    <w:lvl w:ilvl="1" w:tplc="04070003">
      <w:start w:val="1"/>
      <w:numFmt w:val="bullet"/>
      <w:lvlText w:val="o"/>
      <w:lvlJc w:val="left"/>
      <w:pPr>
        <w:ind w:left="1790" w:hanging="360"/>
      </w:pPr>
      <w:rPr>
        <w:rFonts w:ascii="Courier New" w:hAnsi="Courier New" w:cs="Courier New" w:hint="default"/>
      </w:rPr>
    </w:lvl>
    <w:lvl w:ilvl="2" w:tplc="04070005">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72405F12"/>
    <w:multiLevelType w:val="hybridMultilevel"/>
    <w:tmpl w:val="B3D43B76"/>
    <w:lvl w:ilvl="0" w:tplc="5686D576">
      <w:start w:val="1"/>
      <w:numFmt w:val="decimal"/>
      <w:pStyle w:val="KeinLeerraum"/>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72903E13"/>
    <w:multiLevelType w:val="multilevel"/>
    <w:tmpl w:val="644AC810"/>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74FC351D"/>
    <w:multiLevelType w:val="hybridMultilevel"/>
    <w:tmpl w:val="A9B4C790"/>
    <w:lvl w:ilvl="0" w:tplc="66649006">
      <w:start w:val="9"/>
      <w:numFmt w:val="bullet"/>
      <w:lvlText w:val="-"/>
      <w:lvlJc w:val="left"/>
      <w:pPr>
        <w:ind w:left="1080" w:hanging="360"/>
      </w:pPr>
      <w:rPr>
        <w:rFonts w:ascii="Segoe UI Semibold" w:eastAsiaTheme="minorHAnsi" w:hAnsi="Segoe UI Semibold" w:cs="Segoe UI Semibold"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496847380">
    <w:abstractNumId w:val="11"/>
  </w:num>
  <w:num w:numId="2" w16cid:durableId="80763064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7527040">
    <w:abstractNumId w:val="2"/>
  </w:num>
  <w:num w:numId="4" w16cid:durableId="1911840466">
    <w:abstractNumId w:val="5"/>
  </w:num>
  <w:num w:numId="5" w16cid:durableId="236323584">
    <w:abstractNumId w:val="19"/>
  </w:num>
  <w:num w:numId="6" w16cid:durableId="1216352421">
    <w:abstractNumId w:val="7"/>
  </w:num>
  <w:num w:numId="7" w16cid:durableId="2076274921">
    <w:abstractNumId w:val="14"/>
  </w:num>
  <w:num w:numId="8" w16cid:durableId="1059287270">
    <w:abstractNumId w:val="10"/>
  </w:num>
  <w:num w:numId="9" w16cid:durableId="400375167">
    <w:abstractNumId w:val="16"/>
  </w:num>
  <w:num w:numId="10" w16cid:durableId="1971933793">
    <w:abstractNumId w:val="22"/>
  </w:num>
  <w:num w:numId="11" w16cid:durableId="317419524">
    <w:abstractNumId w:val="0"/>
  </w:num>
  <w:num w:numId="12" w16cid:durableId="786848885">
    <w:abstractNumId w:val="8"/>
  </w:num>
  <w:num w:numId="13" w16cid:durableId="584726528">
    <w:abstractNumId w:val="13"/>
  </w:num>
  <w:num w:numId="14" w16cid:durableId="29841395">
    <w:abstractNumId w:val="4"/>
  </w:num>
  <w:num w:numId="15" w16cid:durableId="743451893">
    <w:abstractNumId w:val="0"/>
    <w:lvlOverride w:ilvl="0">
      <w:startOverride w:val="1"/>
    </w:lvlOverride>
  </w:num>
  <w:num w:numId="16" w16cid:durableId="723140296">
    <w:abstractNumId w:val="0"/>
    <w:lvlOverride w:ilvl="0">
      <w:startOverride w:val="1"/>
    </w:lvlOverride>
  </w:num>
  <w:num w:numId="17" w16cid:durableId="1918244215">
    <w:abstractNumId w:val="17"/>
  </w:num>
  <w:num w:numId="18" w16cid:durableId="2085755945">
    <w:abstractNumId w:val="0"/>
  </w:num>
  <w:num w:numId="19" w16cid:durableId="2135975288">
    <w:abstractNumId w:val="21"/>
  </w:num>
  <w:num w:numId="20" w16cid:durableId="36217689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89530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64125692">
    <w:abstractNumId w:val="21"/>
  </w:num>
  <w:num w:numId="23" w16cid:durableId="223487840">
    <w:abstractNumId w:val="21"/>
  </w:num>
  <w:num w:numId="24" w16cid:durableId="2344402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776876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210054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34075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7541529">
    <w:abstractNumId w:val="18"/>
  </w:num>
  <w:num w:numId="29" w16cid:durableId="1912422477">
    <w:abstractNumId w:val="15"/>
  </w:num>
  <w:num w:numId="30" w16cid:durableId="2067490544">
    <w:abstractNumId w:val="3"/>
  </w:num>
  <w:num w:numId="31" w16cid:durableId="91896630">
    <w:abstractNumId w:val="9"/>
  </w:num>
  <w:num w:numId="32" w16cid:durableId="1925994112">
    <w:abstractNumId w:val="0"/>
    <w:lvlOverride w:ilvl="0">
      <w:startOverride w:val="1"/>
    </w:lvlOverride>
  </w:num>
  <w:num w:numId="33" w16cid:durableId="1022052993">
    <w:abstractNumId w:val="0"/>
  </w:num>
  <w:num w:numId="34" w16cid:durableId="1698120101">
    <w:abstractNumId w:val="12"/>
  </w:num>
  <w:num w:numId="35" w16cid:durableId="1279603123">
    <w:abstractNumId w:val="1"/>
  </w:num>
  <w:num w:numId="36" w16cid:durableId="136991527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O999929" w:val="ebb4f87e-2922-40fa-8444-37b22725c9b4"/>
  </w:docVars>
  <w:rsids>
    <w:rsidRoot w:val="00230D7F"/>
    <w:rsid w:val="0000062B"/>
    <w:rsid w:val="000105B9"/>
    <w:rsid w:val="00016C22"/>
    <w:rsid w:val="00020501"/>
    <w:rsid w:val="000338DC"/>
    <w:rsid w:val="000357D9"/>
    <w:rsid w:val="0003704B"/>
    <w:rsid w:val="00042738"/>
    <w:rsid w:val="000460F8"/>
    <w:rsid w:val="000479AB"/>
    <w:rsid w:val="00054600"/>
    <w:rsid w:val="00054CF5"/>
    <w:rsid w:val="000569AB"/>
    <w:rsid w:val="0006568A"/>
    <w:rsid w:val="00066F50"/>
    <w:rsid w:val="00067C21"/>
    <w:rsid w:val="000725C2"/>
    <w:rsid w:val="00076F5B"/>
    <w:rsid w:val="00077D38"/>
    <w:rsid w:val="00081BFC"/>
    <w:rsid w:val="00081DF5"/>
    <w:rsid w:val="00082989"/>
    <w:rsid w:val="00087AD8"/>
    <w:rsid w:val="00090143"/>
    <w:rsid w:val="00091092"/>
    <w:rsid w:val="00094824"/>
    <w:rsid w:val="00095528"/>
    <w:rsid w:val="00097953"/>
    <w:rsid w:val="000A595A"/>
    <w:rsid w:val="000A5EE9"/>
    <w:rsid w:val="000A7785"/>
    <w:rsid w:val="000B7057"/>
    <w:rsid w:val="000B71F4"/>
    <w:rsid w:val="000B7C5B"/>
    <w:rsid w:val="000C290C"/>
    <w:rsid w:val="000C5F96"/>
    <w:rsid w:val="000C77DD"/>
    <w:rsid w:val="000D636F"/>
    <w:rsid w:val="000D7853"/>
    <w:rsid w:val="000D79B7"/>
    <w:rsid w:val="000E1981"/>
    <w:rsid w:val="000E1C28"/>
    <w:rsid w:val="000E2AB1"/>
    <w:rsid w:val="000E76DB"/>
    <w:rsid w:val="000E7E6F"/>
    <w:rsid w:val="000F1B9A"/>
    <w:rsid w:val="000F391C"/>
    <w:rsid w:val="001010A5"/>
    <w:rsid w:val="001031ED"/>
    <w:rsid w:val="00105895"/>
    <w:rsid w:val="00107F9B"/>
    <w:rsid w:val="0011355C"/>
    <w:rsid w:val="00121816"/>
    <w:rsid w:val="001255F9"/>
    <w:rsid w:val="00132050"/>
    <w:rsid w:val="00133C45"/>
    <w:rsid w:val="0013473A"/>
    <w:rsid w:val="0014047D"/>
    <w:rsid w:val="00143CC2"/>
    <w:rsid w:val="00154EB3"/>
    <w:rsid w:val="00160545"/>
    <w:rsid w:val="001634EC"/>
    <w:rsid w:val="00163A42"/>
    <w:rsid w:val="00176701"/>
    <w:rsid w:val="001860C5"/>
    <w:rsid w:val="0019767A"/>
    <w:rsid w:val="001A4205"/>
    <w:rsid w:val="001A6A69"/>
    <w:rsid w:val="001D1EF7"/>
    <w:rsid w:val="001D46BD"/>
    <w:rsid w:val="001E04B3"/>
    <w:rsid w:val="001E331D"/>
    <w:rsid w:val="001E3425"/>
    <w:rsid w:val="001F0505"/>
    <w:rsid w:val="001F1D3F"/>
    <w:rsid w:val="001F43AC"/>
    <w:rsid w:val="001F7792"/>
    <w:rsid w:val="0020297D"/>
    <w:rsid w:val="0020317D"/>
    <w:rsid w:val="0020418A"/>
    <w:rsid w:val="002053AC"/>
    <w:rsid w:val="00206751"/>
    <w:rsid w:val="00206A27"/>
    <w:rsid w:val="002112CB"/>
    <w:rsid w:val="00217A3B"/>
    <w:rsid w:val="00217F4D"/>
    <w:rsid w:val="00230D7F"/>
    <w:rsid w:val="00235B36"/>
    <w:rsid w:val="00255D8E"/>
    <w:rsid w:val="00256543"/>
    <w:rsid w:val="00257A14"/>
    <w:rsid w:val="00257DCE"/>
    <w:rsid w:val="002674BB"/>
    <w:rsid w:val="002716A6"/>
    <w:rsid w:val="00272A7D"/>
    <w:rsid w:val="00276E0A"/>
    <w:rsid w:val="002772B8"/>
    <w:rsid w:val="002805AB"/>
    <w:rsid w:val="00294FF4"/>
    <w:rsid w:val="002978A9"/>
    <w:rsid w:val="002A0AAF"/>
    <w:rsid w:val="002B35EF"/>
    <w:rsid w:val="002B364C"/>
    <w:rsid w:val="002B5FE7"/>
    <w:rsid w:val="002B61F5"/>
    <w:rsid w:val="002B7B79"/>
    <w:rsid w:val="002C3D26"/>
    <w:rsid w:val="002C66D1"/>
    <w:rsid w:val="002D4759"/>
    <w:rsid w:val="002D4FC2"/>
    <w:rsid w:val="002D5A5E"/>
    <w:rsid w:val="002D5E9F"/>
    <w:rsid w:val="002D723F"/>
    <w:rsid w:val="002E0B8A"/>
    <w:rsid w:val="002E1E90"/>
    <w:rsid w:val="002E66E5"/>
    <w:rsid w:val="002F06E7"/>
    <w:rsid w:val="002F2EC6"/>
    <w:rsid w:val="0030667C"/>
    <w:rsid w:val="00315BB1"/>
    <w:rsid w:val="0031607E"/>
    <w:rsid w:val="00316FBE"/>
    <w:rsid w:val="00324DEC"/>
    <w:rsid w:val="00330FCF"/>
    <w:rsid w:val="00332774"/>
    <w:rsid w:val="0034259E"/>
    <w:rsid w:val="0034298F"/>
    <w:rsid w:val="0034379C"/>
    <w:rsid w:val="00347CD2"/>
    <w:rsid w:val="003576A3"/>
    <w:rsid w:val="00372F43"/>
    <w:rsid w:val="00374016"/>
    <w:rsid w:val="00375774"/>
    <w:rsid w:val="00385FEF"/>
    <w:rsid w:val="00386D2F"/>
    <w:rsid w:val="00395E5B"/>
    <w:rsid w:val="00397D7F"/>
    <w:rsid w:val="003A0487"/>
    <w:rsid w:val="003A11A6"/>
    <w:rsid w:val="003A31C8"/>
    <w:rsid w:val="003A7E77"/>
    <w:rsid w:val="003B2944"/>
    <w:rsid w:val="003C16A3"/>
    <w:rsid w:val="003C1EDE"/>
    <w:rsid w:val="003C4EB3"/>
    <w:rsid w:val="003C6DE8"/>
    <w:rsid w:val="003D0865"/>
    <w:rsid w:val="003D7816"/>
    <w:rsid w:val="003D789C"/>
    <w:rsid w:val="003E3734"/>
    <w:rsid w:val="003E5C73"/>
    <w:rsid w:val="003E6FB7"/>
    <w:rsid w:val="003E71FA"/>
    <w:rsid w:val="003F1352"/>
    <w:rsid w:val="003F2D17"/>
    <w:rsid w:val="003F352A"/>
    <w:rsid w:val="003F58DF"/>
    <w:rsid w:val="003F6458"/>
    <w:rsid w:val="00403648"/>
    <w:rsid w:val="00403BC7"/>
    <w:rsid w:val="00404068"/>
    <w:rsid w:val="004126EF"/>
    <w:rsid w:val="00416376"/>
    <w:rsid w:val="00422CF3"/>
    <w:rsid w:val="00425678"/>
    <w:rsid w:val="0043588F"/>
    <w:rsid w:val="00437204"/>
    <w:rsid w:val="00444128"/>
    <w:rsid w:val="00447712"/>
    <w:rsid w:val="00461304"/>
    <w:rsid w:val="004634A7"/>
    <w:rsid w:val="00466908"/>
    <w:rsid w:val="004711E5"/>
    <w:rsid w:val="00473664"/>
    <w:rsid w:val="00476CFF"/>
    <w:rsid w:val="00481748"/>
    <w:rsid w:val="00481F59"/>
    <w:rsid w:val="00485F2B"/>
    <w:rsid w:val="00495A17"/>
    <w:rsid w:val="00495FD2"/>
    <w:rsid w:val="004971C9"/>
    <w:rsid w:val="004A1BF4"/>
    <w:rsid w:val="004A3BE1"/>
    <w:rsid w:val="004A6FFB"/>
    <w:rsid w:val="004B34A1"/>
    <w:rsid w:val="004B3980"/>
    <w:rsid w:val="004B5072"/>
    <w:rsid w:val="004E1581"/>
    <w:rsid w:val="004E1947"/>
    <w:rsid w:val="004E2975"/>
    <w:rsid w:val="004E387A"/>
    <w:rsid w:val="004E3B30"/>
    <w:rsid w:val="004E5595"/>
    <w:rsid w:val="004E6F16"/>
    <w:rsid w:val="004F1E9D"/>
    <w:rsid w:val="004F64BA"/>
    <w:rsid w:val="00503FAB"/>
    <w:rsid w:val="0050727A"/>
    <w:rsid w:val="0051047D"/>
    <w:rsid w:val="00513C1F"/>
    <w:rsid w:val="00514480"/>
    <w:rsid w:val="00517494"/>
    <w:rsid w:val="00524012"/>
    <w:rsid w:val="0052421D"/>
    <w:rsid w:val="0052622B"/>
    <w:rsid w:val="00531262"/>
    <w:rsid w:val="00535337"/>
    <w:rsid w:val="005443A0"/>
    <w:rsid w:val="00545BA0"/>
    <w:rsid w:val="00551532"/>
    <w:rsid w:val="00552BDA"/>
    <w:rsid w:val="005540ED"/>
    <w:rsid w:val="005569CE"/>
    <w:rsid w:val="0056383D"/>
    <w:rsid w:val="00563F4A"/>
    <w:rsid w:val="00564F7F"/>
    <w:rsid w:val="0056501B"/>
    <w:rsid w:val="005818BD"/>
    <w:rsid w:val="00582CB6"/>
    <w:rsid w:val="00582FEC"/>
    <w:rsid w:val="0058631C"/>
    <w:rsid w:val="00593488"/>
    <w:rsid w:val="005954C6"/>
    <w:rsid w:val="005955A7"/>
    <w:rsid w:val="00597FD2"/>
    <w:rsid w:val="005C30E2"/>
    <w:rsid w:val="005C5F43"/>
    <w:rsid w:val="005D4B95"/>
    <w:rsid w:val="005D58B9"/>
    <w:rsid w:val="005D6ED2"/>
    <w:rsid w:val="005E01AE"/>
    <w:rsid w:val="005E26E9"/>
    <w:rsid w:val="005E2C18"/>
    <w:rsid w:val="005E3544"/>
    <w:rsid w:val="005E6A31"/>
    <w:rsid w:val="005F2469"/>
    <w:rsid w:val="005F63CB"/>
    <w:rsid w:val="00601F5D"/>
    <w:rsid w:val="00602593"/>
    <w:rsid w:val="00613304"/>
    <w:rsid w:val="006154DF"/>
    <w:rsid w:val="00624ACC"/>
    <w:rsid w:val="00630AFE"/>
    <w:rsid w:val="006322A3"/>
    <w:rsid w:val="00632B80"/>
    <w:rsid w:val="00633915"/>
    <w:rsid w:val="00637C3B"/>
    <w:rsid w:val="00640DE0"/>
    <w:rsid w:val="00641B0E"/>
    <w:rsid w:val="00643EC5"/>
    <w:rsid w:val="00646EE1"/>
    <w:rsid w:val="0065382D"/>
    <w:rsid w:val="006547F3"/>
    <w:rsid w:val="00655CEE"/>
    <w:rsid w:val="00656CD6"/>
    <w:rsid w:val="006571B2"/>
    <w:rsid w:val="00663D45"/>
    <w:rsid w:val="0066410E"/>
    <w:rsid w:val="0066531B"/>
    <w:rsid w:val="0067071D"/>
    <w:rsid w:val="00671E08"/>
    <w:rsid w:val="00674203"/>
    <w:rsid w:val="00677951"/>
    <w:rsid w:val="0068090E"/>
    <w:rsid w:val="00681EB5"/>
    <w:rsid w:val="00681FC6"/>
    <w:rsid w:val="00682276"/>
    <w:rsid w:val="006866DB"/>
    <w:rsid w:val="0069108F"/>
    <w:rsid w:val="0069213D"/>
    <w:rsid w:val="006945BF"/>
    <w:rsid w:val="00694642"/>
    <w:rsid w:val="00694B76"/>
    <w:rsid w:val="00697286"/>
    <w:rsid w:val="00697DBF"/>
    <w:rsid w:val="006A4DE0"/>
    <w:rsid w:val="006A6D22"/>
    <w:rsid w:val="006A73F5"/>
    <w:rsid w:val="006B1C33"/>
    <w:rsid w:val="006B3EAF"/>
    <w:rsid w:val="006B4A7E"/>
    <w:rsid w:val="006B5198"/>
    <w:rsid w:val="006B6244"/>
    <w:rsid w:val="006C42EA"/>
    <w:rsid w:val="006C4F22"/>
    <w:rsid w:val="006D2982"/>
    <w:rsid w:val="006D3FA7"/>
    <w:rsid w:val="006D4192"/>
    <w:rsid w:val="006D458A"/>
    <w:rsid w:val="006D4B57"/>
    <w:rsid w:val="006D7351"/>
    <w:rsid w:val="006D75E7"/>
    <w:rsid w:val="006E0917"/>
    <w:rsid w:val="006F5359"/>
    <w:rsid w:val="00705589"/>
    <w:rsid w:val="00707CB9"/>
    <w:rsid w:val="00710014"/>
    <w:rsid w:val="007115A8"/>
    <w:rsid w:val="007115F6"/>
    <w:rsid w:val="007136DB"/>
    <w:rsid w:val="007211BD"/>
    <w:rsid w:val="0072171A"/>
    <w:rsid w:val="00722CA2"/>
    <w:rsid w:val="00723D65"/>
    <w:rsid w:val="007245C9"/>
    <w:rsid w:val="00727B05"/>
    <w:rsid w:val="00737AA5"/>
    <w:rsid w:val="007403AC"/>
    <w:rsid w:val="0074624C"/>
    <w:rsid w:val="00746495"/>
    <w:rsid w:val="00746E85"/>
    <w:rsid w:val="00752BA4"/>
    <w:rsid w:val="00760783"/>
    <w:rsid w:val="00760D97"/>
    <w:rsid w:val="00763B5A"/>
    <w:rsid w:val="00772BFE"/>
    <w:rsid w:val="00773F32"/>
    <w:rsid w:val="00775762"/>
    <w:rsid w:val="0078336F"/>
    <w:rsid w:val="00783D08"/>
    <w:rsid w:val="0078782E"/>
    <w:rsid w:val="00794617"/>
    <w:rsid w:val="007A236C"/>
    <w:rsid w:val="007A27DA"/>
    <w:rsid w:val="007A5764"/>
    <w:rsid w:val="007B114A"/>
    <w:rsid w:val="007B2D1D"/>
    <w:rsid w:val="007B79F3"/>
    <w:rsid w:val="007C598E"/>
    <w:rsid w:val="007D3C0E"/>
    <w:rsid w:val="007D6D8B"/>
    <w:rsid w:val="007D7AD4"/>
    <w:rsid w:val="007E18C9"/>
    <w:rsid w:val="007E37D1"/>
    <w:rsid w:val="007E5186"/>
    <w:rsid w:val="007F33EA"/>
    <w:rsid w:val="007F72D5"/>
    <w:rsid w:val="007F7C1C"/>
    <w:rsid w:val="008034F0"/>
    <w:rsid w:val="00805BAA"/>
    <w:rsid w:val="00805BE6"/>
    <w:rsid w:val="00806268"/>
    <w:rsid w:val="0081216A"/>
    <w:rsid w:val="00812CDF"/>
    <w:rsid w:val="00813590"/>
    <w:rsid w:val="008139B0"/>
    <w:rsid w:val="00816903"/>
    <w:rsid w:val="0081697A"/>
    <w:rsid w:val="008176FD"/>
    <w:rsid w:val="008308CF"/>
    <w:rsid w:val="00832553"/>
    <w:rsid w:val="0083326E"/>
    <w:rsid w:val="00835003"/>
    <w:rsid w:val="00836036"/>
    <w:rsid w:val="00845118"/>
    <w:rsid w:val="008542AC"/>
    <w:rsid w:val="008543CA"/>
    <w:rsid w:val="00861F3D"/>
    <w:rsid w:val="00863420"/>
    <w:rsid w:val="00866E72"/>
    <w:rsid w:val="0086708A"/>
    <w:rsid w:val="00872FC3"/>
    <w:rsid w:val="0087347A"/>
    <w:rsid w:val="00881426"/>
    <w:rsid w:val="0088332A"/>
    <w:rsid w:val="00884ED0"/>
    <w:rsid w:val="00891302"/>
    <w:rsid w:val="00891E57"/>
    <w:rsid w:val="008949BC"/>
    <w:rsid w:val="008953D0"/>
    <w:rsid w:val="00897356"/>
    <w:rsid w:val="008A2260"/>
    <w:rsid w:val="008A452B"/>
    <w:rsid w:val="008B2539"/>
    <w:rsid w:val="008B4895"/>
    <w:rsid w:val="008B51F5"/>
    <w:rsid w:val="008B5D9C"/>
    <w:rsid w:val="008B64A1"/>
    <w:rsid w:val="008C426E"/>
    <w:rsid w:val="008C52EF"/>
    <w:rsid w:val="008D0C49"/>
    <w:rsid w:val="008E01D4"/>
    <w:rsid w:val="008E3F83"/>
    <w:rsid w:val="008E406B"/>
    <w:rsid w:val="008E7890"/>
    <w:rsid w:val="008F5CF3"/>
    <w:rsid w:val="008F6976"/>
    <w:rsid w:val="008F7DDA"/>
    <w:rsid w:val="008F7DE5"/>
    <w:rsid w:val="009159FC"/>
    <w:rsid w:val="00916BF3"/>
    <w:rsid w:val="00917EBD"/>
    <w:rsid w:val="009264CA"/>
    <w:rsid w:val="0093018F"/>
    <w:rsid w:val="009308D8"/>
    <w:rsid w:val="00930BD0"/>
    <w:rsid w:val="00933550"/>
    <w:rsid w:val="009339B1"/>
    <w:rsid w:val="009366CF"/>
    <w:rsid w:val="009366D7"/>
    <w:rsid w:val="00943482"/>
    <w:rsid w:val="00943650"/>
    <w:rsid w:val="0094368D"/>
    <w:rsid w:val="009440BF"/>
    <w:rsid w:val="009442F8"/>
    <w:rsid w:val="00944660"/>
    <w:rsid w:val="009449F7"/>
    <w:rsid w:val="00944C7B"/>
    <w:rsid w:val="00945FF7"/>
    <w:rsid w:val="00946387"/>
    <w:rsid w:val="00953C2F"/>
    <w:rsid w:val="0095416A"/>
    <w:rsid w:val="00955F6E"/>
    <w:rsid w:val="00960AC1"/>
    <w:rsid w:val="009641A2"/>
    <w:rsid w:val="0098594C"/>
    <w:rsid w:val="00991C35"/>
    <w:rsid w:val="00994381"/>
    <w:rsid w:val="00997B65"/>
    <w:rsid w:val="009A1697"/>
    <w:rsid w:val="009A359D"/>
    <w:rsid w:val="009A4F31"/>
    <w:rsid w:val="009A7514"/>
    <w:rsid w:val="009B296C"/>
    <w:rsid w:val="009B7D46"/>
    <w:rsid w:val="009C0435"/>
    <w:rsid w:val="009C1D7B"/>
    <w:rsid w:val="009C2384"/>
    <w:rsid w:val="009C2603"/>
    <w:rsid w:val="009D04A7"/>
    <w:rsid w:val="009D1AC9"/>
    <w:rsid w:val="009D1FF8"/>
    <w:rsid w:val="009D6801"/>
    <w:rsid w:val="009E2183"/>
    <w:rsid w:val="009E6A6E"/>
    <w:rsid w:val="009E7BA0"/>
    <w:rsid w:val="009F17CB"/>
    <w:rsid w:val="009F2FE9"/>
    <w:rsid w:val="009F5292"/>
    <w:rsid w:val="009F6393"/>
    <w:rsid w:val="00A04581"/>
    <w:rsid w:val="00A05819"/>
    <w:rsid w:val="00A06A61"/>
    <w:rsid w:val="00A06FCD"/>
    <w:rsid w:val="00A1119B"/>
    <w:rsid w:val="00A13EC5"/>
    <w:rsid w:val="00A15BA9"/>
    <w:rsid w:val="00A17FBD"/>
    <w:rsid w:val="00A2158B"/>
    <w:rsid w:val="00A31FA1"/>
    <w:rsid w:val="00A32AE1"/>
    <w:rsid w:val="00A33372"/>
    <w:rsid w:val="00A33CF2"/>
    <w:rsid w:val="00A34D65"/>
    <w:rsid w:val="00A420B8"/>
    <w:rsid w:val="00A42CFF"/>
    <w:rsid w:val="00A469A2"/>
    <w:rsid w:val="00A46F4A"/>
    <w:rsid w:val="00A471BE"/>
    <w:rsid w:val="00A51B14"/>
    <w:rsid w:val="00A5284E"/>
    <w:rsid w:val="00A545CC"/>
    <w:rsid w:val="00A56577"/>
    <w:rsid w:val="00A60375"/>
    <w:rsid w:val="00A617E9"/>
    <w:rsid w:val="00A65063"/>
    <w:rsid w:val="00A65AC6"/>
    <w:rsid w:val="00A66202"/>
    <w:rsid w:val="00A759EC"/>
    <w:rsid w:val="00A75E3B"/>
    <w:rsid w:val="00A916EE"/>
    <w:rsid w:val="00AA077D"/>
    <w:rsid w:val="00AA121A"/>
    <w:rsid w:val="00AA38F5"/>
    <w:rsid w:val="00AA4270"/>
    <w:rsid w:val="00AA7F27"/>
    <w:rsid w:val="00AB0E38"/>
    <w:rsid w:val="00AB248A"/>
    <w:rsid w:val="00AB454C"/>
    <w:rsid w:val="00AC06DE"/>
    <w:rsid w:val="00AC37B5"/>
    <w:rsid w:val="00AC3D2C"/>
    <w:rsid w:val="00AC5F17"/>
    <w:rsid w:val="00AD0F8F"/>
    <w:rsid w:val="00AD33E3"/>
    <w:rsid w:val="00AE0291"/>
    <w:rsid w:val="00AE31DA"/>
    <w:rsid w:val="00AE3833"/>
    <w:rsid w:val="00AF3E52"/>
    <w:rsid w:val="00AF56FB"/>
    <w:rsid w:val="00B01AC7"/>
    <w:rsid w:val="00B03F11"/>
    <w:rsid w:val="00B0453E"/>
    <w:rsid w:val="00B04CC8"/>
    <w:rsid w:val="00B05174"/>
    <w:rsid w:val="00B137D7"/>
    <w:rsid w:val="00B155DA"/>
    <w:rsid w:val="00B24EC3"/>
    <w:rsid w:val="00B33673"/>
    <w:rsid w:val="00B36DF1"/>
    <w:rsid w:val="00B37D63"/>
    <w:rsid w:val="00B40CC9"/>
    <w:rsid w:val="00B42968"/>
    <w:rsid w:val="00B45231"/>
    <w:rsid w:val="00B50896"/>
    <w:rsid w:val="00B53D77"/>
    <w:rsid w:val="00B57AA5"/>
    <w:rsid w:val="00B620B0"/>
    <w:rsid w:val="00B63607"/>
    <w:rsid w:val="00B655B8"/>
    <w:rsid w:val="00B67E3D"/>
    <w:rsid w:val="00B67F0A"/>
    <w:rsid w:val="00B72B85"/>
    <w:rsid w:val="00B759D9"/>
    <w:rsid w:val="00B768B5"/>
    <w:rsid w:val="00B773B9"/>
    <w:rsid w:val="00B77402"/>
    <w:rsid w:val="00B83CD1"/>
    <w:rsid w:val="00B844B3"/>
    <w:rsid w:val="00B85F7A"/>
    <w:rsid w:val="00B86D43"/>
    <w:rsid w:val="00B87D25"/>
    <w:rsid w:val="00B9012E"/>
    <w:rsid w:val="00B90993"/>
    <w:rsid w:val="00B94012"/>
    <w:rsid w:val="00B96840"/>
    <w:rsid w:val="00B96A3A"/>
    <w:rsid w:val="00BA17F9"/>
    <w:rsid w:val="00BA7A41"/>
    <w:rsid w:val="00BB1CE3"/>
    <w:rsid w:val="00BC04E0"/>
    <w:rsid w:val="00BC1AB1"/>
    <w:rsid w:val="00BC7953"/>
    <w:rsid w:val="00BD52B4"/>
    <w:rsid w:val="00BD5AFF"/>
    <w:rsid w:val="00BD5B9D"/>
    <w:rsid w:val="00BD6198"/>
    <w:rsid w:val="00BE0B0C"/>
    <w:rsid w:val="00BE3709"/>
    <w:rsid w:val="00BE3F55"/>
    <w:rsid w:val="00BE43AF"/>
    <w:rsid w:val="00BE4883"/>
    <w:rsid w:val="00BF0F77"/>
    <w:rsid w:val="00BF1F69"/>
    <w:rsid w:val="00BF34AF"/>
    <w:rsid w:val="00C02401"/>
    <w:rsid w:val="00C03CDE"/>
    <w:rsid w:val="00C07DD0"/>
    <w:rsid w:val="00C10C40"/>
    <w:rsid w:val="00C13BCC"/>
    <w:rsid w:val="00C14CD0"/>
    <w:rsid w:val="00C168F9"/>
    <w:rsid w:val="00C17740"/>
    <w:rsid w:val="00C26D63"/>
    <w:rsid w:val="00C30B78"/>
    <w:rsid w:val="00C31F6E"/>
    <w:rsid w:val="00C336D7"/>
    <w:rsid w:val="00C37980"/>
    <w:rsid w:val="00C40D63"/>
    <w:rsid w:val="00C44D9D"/>
    <w:rsid w:val="00C4518E"/>
    <w:rsid w:val="00C5043F"/>
    <w:rsid w:val="00C50F6F"/>
    <w:rsid w:val="00C53933"/>
    <w:rsid w:val="00C539F0"/>
    <w:rsid w:val="00C61FCF"/>
    <w:rsid w:val="00C62166"/>
    <w:rsid w:val="00C62866"/>
    <w:rsid w:val="00C65E97"/>
    <w:rsid w:val="00C65E9B"/>
    <w:rsid w:val="00C70302"/>
    <w:rsid w:val="00C720C2"/>
    <w:rsid w:val="00C754D1"/>
    <w:rsid w:val="00C83ABD"/>
    <w:rsid w:val="00C864A6"/>
    <w:rsid w:val="00C86FC3"/>
    <w:rsid w:val="00C87CBC"/>
    <w:rsid w:val="00C93102"/>
    <w:rsid w:val="00C95B17"/>
    <w:rsid w:val="00CA277F"/>
    <w:rsid w:val="00CA3C01"/>
    <w:rsid w:val="00CA4BBB"/>
    <w:rsid w:val="00CA7BB1"/>
    <w:rsid w:val="00CB0274"/>
    <w:rsid w:val="00CB0A2B"/>
    <w:rsid w:val="00CB1914"/>
    <w:rsid w:val="00CB343E"/>
    <w:rsid w:val="00CB4306"/>
    <w:rsid w:val="00CB5A2E"/>
    <w:rsid w:val="00CB76B9"/>
    <w:rsid w:val="00CC1905"/>
    <w:rsid w:val="00CC7F4F"/>
    <w:rsid w:val="00CD27DA"/>
    <w:rsid w:val="00CD39EA"/>
    <w:rsid w:val="00CD7233"/>
    <w:rsid w:val="00CE0443"/>
    <w:rsid w:val="00CE0884"/>
    <w:rsid w:val="00CE0A2C"/>
    <w:rsid w:val="00CE7CB0"/>
    <w:rsid w:val="00CF7309"/>
    <w:rsid w:val="00D02004"/>
    <w:rsid w:val="00D0450F"/>
    <w:rsid w:val="00D04C89"/>
    <w:rsid w:val="00D06E41"/>
    <w:rsid w:val="00D10A44"/>
    <w:rsid w:val="00D25096"/>
    <w:rsid w:val="00D25A9D"/>
    <w:rsid w:val="00D35793"/>
    <w:rsid w:val="00D40A9B"/>
    <w:rsid w:val="00D42AB5"/>
    <w:rsid w:val="00D452D0"/>
    <w:rsid w:val="00D45D90"/>
    <w:rsid w:val="00D51BF2"/>
    <w:rsid w:val="00D51FB6"/>
    <w:rsid w:val="00D52F00"/>
    <w:rsid w:val="00D56BF4"/>
    <w:rsid w:val="00D5709F"/>
    <w:rsid w:val="00D60AD0"/>
    <w:rsid w:val="00D6355C"/>
    <w:rsid w:val="00D64C29"/>
    <w:rsid w:val="00D66EAE"/>
    <w:rsid w:val="00D80003"/>
    <w:rsid w:val="00D83D53"/>
    <w:rsid w:val="00D848A3"/>
    <w:rsid w:val="00D931A4"/>
    <w:rsid w:val="00D9390C"/>
    <w:rsid w:val="00D957F0"/>
    <w:rsid w:val="00D961D6"/>
    <w:rsid w:val="00DB53B6"/>
    <w:rsid w:val="00DB5585"/>
    <w:rsid w:val="00DC4915"/>
    <w:rsid w:val="00DE31A4"/>
    <w:rsid w:val="00DE37FA"/>
    <w:rsid w:val="00DE6B69"/>
    <w:rsid w:val="00DE78ED"/>
    <w:rsid w:val="00DF6E36"/>
    <w:rsid w:val="00E017AB"/>
    <w:rsid w:val="00E02975"/>
    <w:rsid w:val="00E03ADD"/>
    <w:rsid w:val="00E163E5"/>
    <w:rsid w:val="00E17B2A"/>
    <w:rsid w:val="00E225FC"/>
    <w:rsid w:val="00E22DC3"/>
    <w:rsid w:val="00E25213"/>
    <w:rsid w:val="00E25568"/>
    <w:rsid w:val="00E25719"/>
    <w:rsid w:val="00E31C8B"/>
    <w:rsid w:val="00E34FD2"/>
    <w:rsid w:val="00E36DA0"/>
    <w:rsid w:val="00E37342"/>
    <w:rsid w:val="00E37E35"/>
    <w:rsid w:val="00E4303D"/>
    <w:rsid w:val="00E44B78"/>
    <w:rsid w:val="00E45DB0"/>
    <w:rsid w:val="00E50821"/>
    <w:rsid w:val="00E5127A"/>
    <w:rsid w:val="00E52BE6"/>
    <w:rsid w:val="00E545D6"/>
    <w:rsid w:val="00E5519B"/>
    <w:rsid w:val="00E553AB"/>
    <w:rsid w:val="00E604CE"/>
    <w:rsid w:val="00E61A82"/>
    <w:rsid w:val="00E6201F"/>
    <w:rsid w:val="00E71BF1"/>
    <w:rsid w:val="00E71F77"/>
    <w:rsid w:val="00E720BF"/>
    <w:rsid w:val="00E72372"/>
    <w:rsid w:val="00E741B5"/>
    <w:rsid w:val="00E767B4"/>
    <w:rsid w:val="00E76B7F"/>
    <w:rsid w:val="00E80349"/>
    <w:rsid w:val="00E80AF0"/>
    <w:rsid w:val="00E81723"/>
    <w:rsid w:val="00E81833"/>
    <w:rsid w:val="00E84C30"/>
    <w:rsid w:val="00E86F6C"/>
    <w:rsid w:val="00E960D4"/>
    <w:rsid w:val="00EA3718"/>
    <w:rsid w:val="00EA75C8"/>
    <w:rsid w:val="00EB15A9"/>
    <w:rsid w:val="00EB3468"/>
    <w:rsid w:val="00EB6E88"/>
    <w:rsid w:val="00EC000F"/>
    <w:rsid w:val="00EC1680"/>
    <w:rsid w:val="00EC414D"/>
    <w:rsid w:val="00ED22CF"/>
    <w:rsid w:val="00ED2A7D"/>
    <w:rsid w:val="00ED3EF7"/>
    <w:rsid w:val="00EE16B2"/>
    <w:rsid w:val="00EE34D4"/>
    <w:rsid w:val="00EE5F94"/>
    <w:rsid w:val="00EF0677"/>
    <w:rsid w:val="00EF0A9F"/>
    <w:rsid w:val="00F01483"/>
    <w:rsid w:val="00F03613"/>
    <w:rsid w:val="00F03814"/>
    <w:rsid w:val="00F04C45"/>
    <w:rsid w:val="00F04D89"/>
    <w:rsid w:val="00F105A6"/>
    <w:rsid w:val="00F131A1"/>
    <w:rsid w:val="00F14E9D"/>
    <w:rsid w:val="00F17712"/>
    <w:rsid w:val="00F22C0B"/>
    <w:rsid w:val="00F22E96"/>
    <w:rsid w:val="00F261A5"/>
    <w:rsid w:val="00F266FA"/>
    <w:rsid w:val="00F313BB"/>
    <w:rsid w:val="00F351C8"/>
    <w:rsid w:val="00F35A15"/>
    <w:rsid w:val="00F415D1"/>
    <w:rsid w:val="00F46B36"/>
    <w:rsid w:val="00F50CF9"/>
    <w:rsid w:val="00F715B9"/>
    <w:rsid w:val="00F83A58"/>
    <w:rsid w:val="00F878B4"/>
    <w:rsid w:val="00F96D9C"/>
    <w:rsid w:val="00FB3337"/>
    <w:rsid w:val="00FC28A0"/>
    <w:rsid w:val="00FC55BD"/>
    <w:rsid w:val="00FC6614"/>
    <w:rsid w:val="00FD1A16"/>
    <w:rsid w:val="00FD2604"/>
    <w:rsid w:val="00FD2F9B"/>
    <w:rsid w:val="00FE488F"/>
    <w:rsid w:val="00FF2109"/>
    <w:rsid w:val="00FF3638"/>
    <w:rsid w:val="00FF4C0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C93521"/>
  <w15:chartTrackingRefBased/>
  <w15:docId w15:val="{05F61F25-DE6F-42C9-943A-4ADF5FBC4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1D1EF7"/>
    <w:pPr>
      <w:spacing w:before="120" w:after="120" w:line="240" w:lineRule="auto"/>
      <w:jc w:val="both"/>
    </w:pPr>
    <w:rPr>
      <w:rFonts w:ascii="Segoe UI Light" w:eastAsia="Times New Roman" w:hAnsi="Segoe UI Light" w:cs="Times New Roman"/>
      <w:color w:val="000000" w:themeColor="text1"/>
      <w:sz w:val="24"/>
      <w:szCs w:val="20"/>
      <w:lang w:eastAsia="de-DE"/>
    </w:rPr>
  </w:style>
  <w:style w:type="paragraph" w:styleId="berschrift1">
    <w:name w:val="heading 1"/>
    <w:aliases w:val="Ü1"/>
    <w:basedOn w:val="Standard"/>
    <w:next w:val="Standard"/>
    <w:link w:val="berschrift1Zchn"/>
    <w:qFormat/>
    <w:rsid w:val="00DF6E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aliases w:val="Ü2"/>
    <w:basedOn w:val="Standard"/>
    <w:next w:val="Standard"/>
    <w:link w:val="berschrift2Zchn"/>
    <w:unhideWhenUsed/>
    <w:qFormat/>
    <w:rsid w:val="005072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aliases w:val="Ü3"/>
    <w:basedOn w:val="Standard"/>
    <w:next w:val="Standard"/>
    <w:link w:val="berschrift3Zchn"/>
    <w:unhideWhenUsed/>
    <w:qFormat/>
    <w:rsid w:val="008B64A1"/>
    <w:pPr>
      <w:keepNext/>
      <w:keepLines/>
      <w:spacing w:before="40" w:after="0"/>
      <w:outlineLvl w:val="2"/>
    </w:pPr>
    <w:rPr>
      <w:rFonts w:asciiTheme="majorHAnsi" w:eastAsiaTheme="majorEastAsia" w:hAnsiTheme="majorHAnsi" w:cstheme="majorBidi"/>
      <w:color w:val="1F4D78" w:themeColor="accent1" w:themeShade="7F"/>
      <w:szCs w:val="24"/>
    </w:rPr>
  </w:style>
  <w:style w:type="paragraph" w:styleId="berschrift4">
    <w:name w:val="heading 4"/>
    <w:aliases w:val="Ü4"/>
    <w:basedOn w:val="Standard"/>
    <w:next w:val="Standard"/>
    <w:link w:val="berschrift4Zchn"/>
    <w:unhideWhenUsed/>
    <w:qFormat/>
    <w:rsid w:val="00D64C2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Ü1 Zchn"/>
    <w:basedOn w:val="Absatz-Standardschriftart"/>
    <w:link w:val="berschrift1"/>
    <w:rsid w:val="00DF6E36"/>
    <w:rPr>
      <w:rFonts w:asciiTheme="majorHAnsi" w:eastAsiaTheme="majorEastAsia" w:hAnsiTheme="majorHAnsi" w:cstheme="majorBidi"/>
      <w:color w:val="2E74B5" w:themeColor="accent1" w:themeShade="BF"/>
      <w:sz w:val="32"/>
      <w:szCs w:val="32"/>
      <w:lang w:eastAsia="de-DE"/>
    </w:rPr>
  </w:style>
  <w:style w:type="character" w:customStyle="1" w:styleId="berschrift2Zchn">
    <w:name w:val="Überschrift 2 Zchn"/>
    <w:aliases w:val="Ü2 Zchn"/>
    <w:basedOn w:val="Absatz-Standardschriftart"/>
    <w:link w:val="berschrift2"/>
    <w:rsid w:val="0050727A"/>
    <w:rPr>
      <w:rFonts w:asciiTheme="majorHAnsi" w:eastAsiaTheme="majorEastAsia" w:hAnsiTheme="majorHAnsi" w:cstheme="majorBidi"/>
      <w:color w:val="2E74B5" w:themeColor="accent1" w:themeShade="BF"/>
      <w:sz w:val="26"/>
      <w:szCs w:val="26"/>
      <w:lang w:eastAsia="de-DE"/>
    </w:rPr>
  </w:style>
  <w:style w:type="character" w:customStyle="1" w:styleId="berschrift3Zchn">
    <w:name w:val="Überschrift 3 Zchn"/>
    <w:aliases w:val="Ü3 Zchn"/>
    <w:basedOn w:val="Absatz-Standardschriftart"/>
    <w:link w:val="berschrift3"/>
    <w:rsid w:val="008B64A1"/>
    <w:rPr>
      <w:rFonts w:asciiTheme="majorHAnsi" w:eastAsiaTheme="majorEastAsia" w:hAnsiTheme="majorHAnsi" w:cstheme="majorBidi"/>
      <w:color w:val="1F4D78" w:themeColor="accent1" w:themeShade="7F"/>
      <w:sz w:val="24"/>
      <w:szCs w:val="24"/>
      <w:lang w:eastAsia="de-DE"/>
    </w:rPr>
  </w:style>
  <w:style w:type="character" w:customStyle="1" w:styleId="berschrift4Zchn">
    <w:name w:val="Überschrift 4 Zchn"/>
    <w:aliases w:val="Ü4 Zchn"/>
    <w:basedOn w:val="Absatz-Standardschriftart"/>
    <w:link w:val="berschrift4"/>
    <w:rsid w:val="00D64C29"/>
    <w:rPr>
      <w:rFonts w:asciiTheme="majorHAnsi" w:eastAsiaTheme="majorEastAsia" w:hAnsiTheme="majorHAnsi" w:cstheme="majorBidi"/>
      <w:i/>
      <w:iCs/>
      <w:color w:val="2E74B5" w:themeColor="accent1" w:themeShade="BF"/>
      <w:sz w:val="24"/>
      <w:szCs w:val="20"/>
      <w:lang w:eastAsia="de-DE"/>
    </w:rPr>
  </w:style>
  <w:style w:type="paragraph" w:styleId="Kopfzeile">
    <w:name w:val="header"/>
    <w:basedOn w:val="Standard"/>
    <w:link w:val="KopfzeileZchn"/>
    <w:uiPriority w:val="99"/>
    <w:rsid w:val="00230D7F"/>
    <w:pPr>
      <w:tabs>
        <w:tab w:val="center" w:pos="4536"/>
        <w:tab w:val="right" w:pos="9072"/>
      </w:tabs>
    </w:pPr>
    <w:rPr>
      <w:rFonts w:ascii="Times New Roman" w:hAnsi="Times New Roman"/>
      <w:noProof/>
      <w:sz w:val="20"/>
    </w:rPr>
  </w:style>
  <w:style w:type="character" w:customStyle="1" w:styleId="KopfzeileZchn">
    <w:name w:val="Kopfzeile Zchn"/>
    <w:basedOn w:val="Absatz-Standardschriftart"/>
    <w:link w:val="Kopfzeile"/>
    <w:uiPriority w:val="99"/>
    <w:rsid w:val="00230D7F"/>
    <w:rPr>
      <w:rFonts w:ascii="Times New Roman" w:eastAsia="Times New Roman" w:hAnsi="Times New Roman" w:cs="Times New Roman"/>
      <w:noProof/>
      <w:color w:val="000000" w:themeColor="text1"/>
      <w:sz w:val="20"/>
      <w:szCs w:val="20"/>
      <w:lang w:eastAsia="de-DE"/>
    </w:rPr>
  </w:style>
  <w:style w:type="table" w:styleId="Tabellenraster">
    <w:name w:val="Table Grid"/>
    <w:basedOn w:val="NormaleTabelle"/>
    <w:rsid w:val="00230D7F"/>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230D7F"/>
    <w:pPr>
      <w:tabs>
        <w:tab w:val="center" w:pos="4536"/>
        <w:tab w:val="right" w:pos="9072"/>
      </w:tabs>
      <w:spacing w:before="0" w:after="0"/>
    </w:pPr>
  </w:style>
  <w:style w:type="character" w:customStyle="1" w:styleId="FuzeileZchn">
    <w:name w:val="Fußzeile Zchn"/>
    <w:basedOn w:val="Absatz-Standardschriftart"/>
    <w:link w:val="Fuzeile"/>
    <w:uiPriority w:val="99"/>
    <w:rsid w:val="00230D7F"/>
    <w:rPr>
      <w:rFonts w:ascii="Segoe UI Light" w:eastAsia="Times New Roman" w:hAnsi="Segoe UI Light" w:cs="Times New Roman"/>
      <w:color w:val="000000" w:themeColor="text1"/>
      <w:sz w:val="24"/>
      <w:szCs w:val="20"/>
      <w:lang w:eastAsia="de-DE"/>
    </w:rPr>
  </w:style>
  <w:style w:type="paragraph" w:styleId="Inhaltsverzeichnisberschrift">
    <w:name w:val="TOC Heading"/>
    <w:basedOn w:val="berschrift1"/>
    <w:next w:val="Standard"/>
    <w:uiPriority w:val="39"/>
    <w:unhideWhenUsed/>
    <w:qFormat/>
    <w:rsid w:val="00DF6E36"/>
    <w:pPr>
      <w:spacing w:line="259" w:lineRule="auto"/>
      <w:jc w:val="left"/>
      <w:outlineLvl w:val="9"/>
    </w:pPr>
  </w:style>
  <w:style w:type="paragraph" w:styleId="Verzeichnis1">
    <w:name w:val="toc 1"/>
    <w:basedOn w:val="Standard"/>
    <w:next w:val="Standard"/>
    <w:autoRedefine/>
    <w:uiPriority w:val="39"/>
    <w:unhideWhenUsed/>
    <w:rsid w:val="00332774"/>
    <w:pPr>
      <w:tabs>
        <w:tab w:val="left" w:pos="660"/>
        <w:tab w:val="left" w:pos="7967"/>
        <w:tab w:val="right" w:leader="dot" w:pos="9060"/>
      </w:tabs>
      <w:spacing w:before="0" w:after="100" w:line="259" w:lineRule="auto"/>
      <w:jc w:val="left"/>
    </w:pPr>
    <w:rPr>
      <w:rFonts w:asciiTheme="minorHAnsi" w:eastAsiaTheme="minorHAnsi" w:hAnsiTheme="minorHAnsi" w:cstheme="minorBidi"/>
      <w:color w:val="auto"/>
      <w:sz w:val="22"/>
      <w:szCs w:val="22"/>
      <w:lang w:eastAsia="en-US"/>
    </w:rPr>
  </w:style>
  <w:style w:type="character" w:styleId="Hyperlink">
    <w:name w:val="Hyperlink"/>
    <w:basedOn w:val="Absatz-Standardschriftart"/>
    <w:uiPriority w:val="99"/>
    <w:unhideWhenUsed/>
    <w:rsid w:val="00DF6E36"/>
    <w:rPr>
      <w:color w:val="0563C1" w:themeColor="hyperlink"/>
      <w:u w:val="single"/>
    </w:rPr>
  </w:style>
  <w:style w:type="paragraph" w:styleId="Listenabsatz">
    <w:name w:val="List Paragraph"/>
    <w:basedOn w:val="Standard"/>
    <w:uiPriority w:val="1"/>
    <w:qFormat/>
    <w:rsid w:val="001F7792"/>
    <w:pPr>
      <w:spacing w:before="0" w:after="160" w:line="259" w:lineRule="auto"/>
      <w:ind w:left="720"/>
      <w:contextualSpacing/>
      <w:jc w:val="left"/>
    </w:pPr>
    <w:rPr>
      <w:rFonts w:asciiTheme="minorHAnsi" w:eastAsiaTheme="minorHAnsi" w:hAnsiTheme="minorHAnsi" w:cstheme="minorBidi"/>
      <w:color w:val="auto"/>
      <w:sz w:val="22"/>
      <w:szCs w:val="22"/>
      <w:lang w:eastAsia="en-US"/>
    </w:rPr>
  </w:style>
  <w:style w:type="paragraph" w:customStyle="1" w:styleId="Vorgabetext">
    <w:name w:val="Vorgabetext"/>
    <w:basedOn w:val="Standard"/>
    <w:rsid w:val="008B64A1"/>
    <w:pPr>
      <w:spacing w:before="0" w:after="0"/>
      <w:jc w:val="left"/>
    </w:pPr>
    <w:rPr>
      <w:rFonts w:ascii="Times New Roman" w:hAnsi="Times New Roman"/>
      <w:color w:val="auto"/>
    </w:rPr>
  </w:style>
  <w:style w:type="paragraph" w:styleId="Textkrper">
    <w:name w:val="Body Text"/>
    <w:basedOn w:val="Standard"/>
    <w:link w:val="TextkrperZchn"/>
    <w:semiHidden/>
    <w:rsid w:val="000E7E6F"/>
    <w:pPr>
      <w:spacing w:before="0" w:after="0"/>
    </w:pPr>
    <w:rPr>
      <w:rFonts w:ascii="Arial" w:hAnsi="Arial"/>
      <w:color w:val="auto"/>
    </w:rPr>
  </w:style>
  <w:style w:type="character" w:customStyle="1" w:styleId="TextkrperZchn">
    <w:name w:val="Textkörper Zchn"/>
    <w:basedOn w:val="Absatz-Standardschriftart"/>
    <w:link w:val="Textkrper"/>
    <w:semiHidden/>
    <w:rsid w:val="000E7E6F"/>
    <w:rPr>
      <w:rFonts w:ascii="Arial" w:eastAsia="Times New Roman" w:hAnsi="Arial" w:cs="Times New Roman"/>
      <w:sz w:val="24"/>
      <w:szCs w:val="20"/>
      <w:lang w:eastAsia="de-DE"/>
    </w:rPr>
  </w:style>
  <w:style w:type="paragraph" w:styleId="NurText">
    <w:name w:val="Plain Text"/>
    <w:basedOn w:val="Standard"/>
    <w:link w:val="NurTextZchn"/>
    <w:uiPriority w:val="99"/>
    <w:unhideWhenUsed/>
    <w:rsid w:val="00DC4915"/>
    <w:pPr>
      <w:spacing w:before="0" w:after="0"/>
      <w:jc w:val="left"/>
    </w:pPr>
    <w:rPr>
      <w:rFonts w:ascii="Consolas" w:hAnsi="Consolas" w:cs="Consolas"/>
      <w:color w:val="auto"/>
      <w:sz w:val="21"/>
      <w:szCs w:val="21"/>
    </w:rPr>
  </w:style>
  <w:style w:type="character" w:customStyle="1" w:styleId="NurTextZchn">
    <w:name w:val="Nur Text Zchn"/>
    <w:basedOn w:val="Absatz-Standardschriftart"/>
    <w:link w:val="NurText"/>
    <w:uiPriority w:val="99"/>
    <w:rsid w:val="00DC4915"/>
    <w:rPr>
      <w:rFonts w:ascii="Consolas" w:eastAsia="Times New Roman" w:hAnsi="Consolas" w:cs="Consolas"/>
      <w:sz w:val="21"/>
      <w:szCs w:val="21"/>
      <w:lang w:eastAsia="de-DE"/>
    </w:rPr>
  </w:style>
  <w:style w:type="paragraph" w:customStyle="1" w:styleId="idvdokumentabsatzohnerandziffer">
    <w:name w:val="idvdokumentabsatz_ohne_randziffer"/>
    <w:basedOn w:val="Standard"/>
    <w:rsid w:val="00613304"/>
    <w:pPr>
      <w:spacing w:before="181" w:after="9" w:line="163" w:lineRule="atLeast"/>
      <w:ind w:left="9" w:right="9"/>
      <w:jc w:val="left"/>
    </w:pPr>
    <w:rPr>
      <w:rFonts w:ascii="Arial" w:hAnsi="Arial" w:cs="Arial"/>
      <w:color w:val="auto"/>
      <w:sz w:val="14"/>
      <w:szCs w:val="14"/>
    </w:rPr>
  </w:style>
  <w:style w:type="paragraph" w:styleId="Verzeichnis2">
    <w:name w:val="toc 2"/>
    <w:basedOn w:val="Standard"/>
    <w:next w:val="Standard"/>
    <w:autoRedefine/>
    <w:uiPriority w:val="39"/>
    <w:unhideWhenUsed/>
    <w:rsid w:val="00A65AC6"/>
    <w:pPr>
      <w:spacing w:after="100"/>
      <w:ind w:left="240"/>
    </w:pPr>
  </w:style>
  <w:style w:type="paragraph" w:styleId="Verzeichnis3">
    <w:name w:val="toc 3"/>
    <w:basedOn w:val="Standard"/>
    <w:next w:val="Standard"/>
    <w:autoRedefine/>
    <w:uiPriority w:val="39"/>
    <w:unhideWhenUsed/>
    <w:rsid w:val="00A65AC6"/>
    <w:pPr>
      <w:spacing w:after="100"/>
      <w:ind w:left="480"/>
    </w:pPr>
  </w:style>
  <w:style w:type="paragraph" w:styleId="Sprechblasentext">
    <w:name w:val="Balloon Text"/>
    <w:basedOn w:val="Standard"/>
    <w:link w:val="SprechblasentextZchn"/>
    <w:uiPriority w:val="99"/>
    <w:semiHidden/>
    <w:unhideWhenUsed/>
    <w:rsid w:val="001E04B3"/>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E04B3"/>
    <w:rPr>
      <w:rFonts w:ascii="Segoe UI" w:eastAsia="Times New Roman" w:hAnsi="Segoe UI" w:cs="Segoe UI"/>
      <w:color w:val="000000" w:themeColor="text1"/>
      <w:sz w:val="18"/>
      <w:szCs w:val="18"/>
      <w:lang w:eastAsia="de-DE"/>
    </w:rPr>
  </w:style>
  <w:style w:type="character" w:styleId="Zeilennummer">
    <w:name w:val="line number"/>
    <w:basedOn w:val="Absatz-Standardschriftart"/>
    <w:uiPriority w:val="99"/>
    <w:unhideWhenUsed/>
    <w:qFormat/>
    <w:rsid w:val="001D1EF7"/>
    <w:rPr>
      <w:rFonts w:ascii="Segoe UI" w:hAnsi="Segoe UI"/>
      <w:color w:val="808080" w:themeColor="background1" w:themeShade="80"/>
      <w:sz w:val="16"/>
    </w:rPr>
  </w:style>
  <w:style w:type="paragraph" w:customStyle="1" w:styleId="Formatvorlage1">
    <w:name w:val="Formatvorlage1"/>
    <w:basedOn w:val="Standard"/>
    <w:qFormat/>
    <w:rsid w:val="001D1EF7"/>
    <w:rPr>
      <w:rFonts w:ascii="Segoe UI Semibold" w:hAnsi="Segoe UI Semibold" w:cs="Arial"/>
      <w:sz w:val="28"/>
      <w:szCs w:val="28"/>
    </w:rPr>
  </w:style>
  <w:style w:type="paragraph" w:styleId="Verzeichnis4">
    <w:name w:val="toc 4"/>
    <w:basedOn w:val="Standard"/>
    <w:next w:val="Standard"/>
    <w:autoRedefine/>
    <w:uiPriority w:val="39"/>
    <w:unhideWhenUsed/>
    <w:rsid w:val="00697DBF"/>
    <w:pPr>
      <w:spacing w:before="0" w:after="100" w:line="259" w:lineRule="auto"/>
      <w:ind w:left="660"/>
      <w:jc w:val="left"/>
    </w:pPr>
    <w:rPr>
      <w:rFonts w:asciiTheme="minorHAnsi" w:eastAsiaTheme="minorEastAsia" w:hAnsiTheme="minorHAnsi" w:cstheme="minorBidi"/>
      <w:color w:val="auto"/>
      <w:sz w:val="22"/>
      <w:szCs w:val="22"/>
    </w:rPr>
  </w:style>
  <w:style w:type="paragraph" w:styleId="Verzeichnis5">
    <w:name w:val="toc 5"/>
    <w:basedOn w:val="Standard"/>
    <w:next w:val="Standard"/>
    <w:autoRedefine/>
    <w:uiPriority w:val="39"/>
    <w:unhideWhenUsed/>
    <w:rsid w:val="00697DBF"/>
    <w:pPr>
      <w:spacing w:before="0" w:after="100" w:line="259" w:lineRule="auto"/>
      <w:ind w:left="880"/>
      <w:jc w:val="left"/>
    </w:pPr>
    <w:rPr>
      <w:rFonts w:asciiTheme="minorHAnsi" w:eastAsiaTheme="minorEastAsia" w:hAnsiTheme="minorHAnsi" w:cstheme="minorBidi"/>
      <w:color w:val="auto"/>
      <w:sz w:val="22"/>
      <w:szCs w:val="22"/>
    </w:rPr>
  </w:style>
  <w:style w:type="paragraph" w:styleId="Verzeichnis6">
    <w:name w:val="toc 6"/>
    <w:basedOn w:val="Standard"/>
    <w:next w:val="Standard"/>
    <w:autoRedefine/>
    <w:uiPriority w:val="39"/>
    <w:unhideWhenUsed/>
    <w:rsid w:val="00697DBF"/>
    <w:pPr>
      <w:spacing w:before="0" w:after="100" w:line="259" w:lineRule="auto"/>
      <w:ind w:left="1100"/>
      <w:jc w:val="left"/>
    </w:pPr>
    <w:rPr>
      <w:rFonts w:asciiTheme="minorHAnsi" w:eastAsiaTheme="minorEastAsia" w:hAnsiTheme="minorHAnsi" w:cstheme="minorBidi"/>
      <w:color w:val="auto"/>
      <w:sz w:val="22"/>
      <w:szCs w:val="22"/>
    </w:rPr>
  </w:style>
  <w:style w:type="paragraph" w:styleId="Verzeichnis7">
    <w:name w:val="toc 7"/>
    <w:basedOn w:val="Standard"/>
    <w:next w:val="Standard"/>
    <w:autoRedefine/>
    <w:uiPriority w:val="39"/>
    <w:unhideWhenUsed/>
    <w:rsid w:val="00697DBF"/>
    <w:pPr>
      <w:spacing w:before="0" w:after="100" w:line="259" w:lineRule="auto"/>
      <w:ind w:left="1320"/>
      <w:jc w:val="left"/>
    </w:pPr>
    <w:rPr>
      <w:rFonts w:asciiTheme="minorHAnsi" w:eastAsiaTheme="minorEastAsia" w:hAnsiTheme="minorHAnsi" w:cstheme="minorBidi"/>
      <w:color w:val="auto"/>
      <w:sz w:val="22"/>
      <w:szCs w:val="22"/>
    </w:rPr>
  </w:style>
  <w:style w:type="paragraph" w:styleId="Verzeichnis8">
    <w:name w:val="toc 8"/>
    <w:basedOn w:val="Standard"/>
    <w:next w:val="Standard"/>
    <w:autoRedefine/>
    <w:uiPriority w:val="39"/>
    <w:unhideWhenUsed/>
    <w:rsid w:val="00697DBF"/>
    <w:pPr>
      <w:spacing w:before="0" w:after="100" w:line="259" w:lineRule="auto"/>
      <w:ind w:left="1540"/>
      <w:jc w:val="left"/>
    </w:pPr>
    <w:rPr>
      <w:rFonts w:asciiTheme="minorHAnsi" w:eastAsiaTheme="minorEastAsia" w:hAnsiTheme="minorHAnsi" w:cstheme="minorBidi"/>
      <w:color w:val="auto"/>
      <w:sz w:val="22"/>
      <w:szCs w:val="22"/>
    </w:rPr>
  </w:style>
  <w:style w:type="paragraph" w:styleId="Verzeichnis9">
    <w:name w:val="toc 9"/>
    <w:basedOn w:val="Standard"/>
    <w:next w:val="Standard"/>
    <w:autoRedefine/>
    <w:uiPriority w:val="39"/>
    <w:unhideWhenUsed/>
    <w:rsid w:val="00697DBF"/>
    <w:pPr>
      <w:spacing w:before="0" w:after="100" w:line="259" w:lineRule="auto"/>
      <w:ind w:left="1760"/>
      <w:jc w:val="left"/>
    </w:pPr>
    <w:rPr>
      <w:rFonts w:asciiTheme="minorHAnsi" w:eastAsiaTheme="minorEastAsia" w:hAnsiTheme="minorHAnsi" w:cstheme="minorBidi"/>
      <w:color w:val="auto"/>
      <w:sz w:val="22"/>
      <w:szCs w:val="22"/>
    </w:rPr>
  </w:style>
  <w:style w:type="character" w:styleId="Kommentarzeichen">
    <w:name w:val="annotation reference"/>
    <w:basedOn w:val="Absatz-Standardschriftart"/>
    <w:uiPriority w:val="99"/>
    <w:semiHidden/>
    <w:unhideWhenUsed/>
    <w:rsid w:val="00206A27"/>
    <w:rPr>
      <w:sz w:val="16"/>
      <w:szCs w:val="16"/>
    </w:rPr>
  </w:style>
  <w:style w:type="paragraph" w:styleId="Kommentartext">
    <w:name w:val="annotation text"/>
    <w:basedOn w:val="Standard"/>
    <w:link w:val="KommentartextZchn"/>
    <w:uiPriority w:val="99"/>
    <w:unhideWhenUsed/>
    <w:rsid w:val="00206A27"/>
    <w:rPr>
      <w:sz w:val="20"/>
    </w:rPr>
  </w:style>
  <w:style w:type="character" w:customStyle="1" w:styleId="KommentartextZchn">
    <w:name w:val="Kommentartext Zchn"/>
    <w:basedOn w:val="Absatz-Standardschriftart"/>
    <w:link w:val="Kommentartext"/>
    <w:uiPriority w:val="99"/>
    <w:rsid w:val="00206A27"/>
    <w:rPr>
      <w:rFonts w:ascii="Segoe UI Light" w:eastAsia="Times New Roman" w:hAnsi="Segoe UI Light" w:cs="Times New Roman"/>
      <w:color w:val="000000" w:themeColor="text1"/>
      <w:sz w:val="20"/>
      <w:szCs w:val="20"/>
      <w:lang w:eastAsia="de-DE"/>
    </w:rPr>
  </w:style>
  <w:style w:type="paragraph" w:styleId="Kommentarthema">
    <w:name w:val="annotation subject"/>
    <w:basedOn w:val="Kommentartext"/>
    <w:next w:val="Kommentartext"/>
    <w:link w:val="KommentarthemaZchn"/>
    <w:uiPriority w:val="99"/>
    <w:semiHidden/>
    <w:unhideWhenUsed/>
    <w:rsid w:val="00206A27"/>
    <w:rPr>
      <w:b/>
      <w:bCs/>
    </w:rPr>
  </w:style>
  <w:style w:type="character" w:customStyle="1" w:styleId="KommentarthemaZchn">
    <w:name w:val="Kommentarthema Zchn"/>
    <w:basedOn w:val="KommentartextZchn"/>
    <w:link w:val="Kommentarthema"/>
    <w:uiPriority w:val="99"/>
    <w:semiHidden/>
    <w:rsid w:val="00206A27"/>
    <w:rPr>
      <w:rFonts w:ascii="Segoe UI Light" w:eastAsia="Times New Roman" w:hAnsi="Segoe UI Light" w:cs="Times New Roman"/>
      <w:b/>
      <w:bCs/>
      <w:color w:val="000000" w:themeColor="text1"/>
      <w:sz w:val="20"/>
      <w:szCs w:val="20"/>
      <w:lang w:eastAsia="de-DE"/>
    </w:rPr>
  </w:style>
  <w:style w:type="paragraph" w:customStyle="1" w:styleId="Default">
    <w:name w:val="Default"/>
    <w:rsid w:val="00B42968"/>
    <w:pPr>
      <w:autoSpaceDE w:val="0"/>
      <w:autoSpaceDN w:val="0"/>
      <w:adjustRightInd w:val="0"/>
      <w:spacing w:after="0" w:line="240" w:lineRule="auto"/>
    </w:pPr>
    <w:rPr>
      <w:rFonts w:ascii="Calibri" w:eastAsia="Calibri" w:hAnsi="Calibri" w:cs="Calibri"/>
      <w:color w:val="000000"/>
      <w:sz w:val="24"/>
      <w:szCs w:val="24"/>
    </w:rPr>
  </w:style>
  <w:style w:type="character" w:styleId="BesuchterLink">
    <w:name w:val="FollowedHyperlink"/>
    <w:basedOn w:val="Absatz-Standardschriftart"/>
    <w:uiPriority w:val="99"/>
    <w:semiHidden/>
    <w:unhideWhenUsed/>
    <w:rsid w:val="00763B5A"/>
    <w:rPr>
      <w:color w:val="954F72" w:themeColor="followedHyperlink"/>
      <w:u w:val="single"/>
    </w:rPr>
  </w:style>
  <w:style w:type="paragraph" w:styleId="berarbeitung">
    <w:name w:val="Revision"/>
    <w:hidden/>
    <w:uiPriority w:val="99"/>
    <w:semiHidden/>
    <w:rsid w:val="000D7853"/>
    <w:pPr>
      <w:spacing w:after="0" w:line="240" w:lineRule="auto"/>
    </w:pPr>
    <w:rPr>
      <w:rFonts w:ascii="Segoe UI Light" w:eastAsia="Times New Roman" w:hAnsi="Segoe UI Light" w:cs="Times New Roman"/>
      <w:color w:val="000000" w:themeColor="text1"/>
      <w:sz w:val="24"/>
      <w:szCs w:val="20"/>
      <w:lang w:eastAsia="de-DE"/>
    </w:rPr>
  </w:style>
  <w:style w:type="paragraph" w:customStyle="1" w:styleId="VertragTextebene1">
    <w:name w:val="Vertrag Textebene 1"/>
    <w:basedOn w:val="Listenabsatz"/>
    <w:link w:val="VertragTextebene1Zchn"/>
    <w:qFormat/>
    <w:rsid w:val="00EB6E88"/>
    <w:pPr>
      <w:numPr>
        <w:numId w:val="18"/>
      </w:numPr>
      <w:spacing w:before="120" w:after="120" w:line="276" w:lineRule="auto"/>
      <w:contextualSpacing w:val="0"/>
      <w:jc w:val="both"/>
    </w:pPr>
    <w:rPr>
      <w:rFonts w:ascii="Arial" w:hAnsi="Arial"/>
      <w:sz w:val="24"/>
    </w:rPr>
  </w:style>
  <w:style w:type="paragraph" w:customStyle="1" w:styleId="VertragTextebene2">
    <w:name w:val="Vertrag Textebene 2"/>
    <w:basedOn w:val="Listenabsatz"/>
    <w:link w:val="VertragTextebene2Zchn"/>
    <w:qFormat/>
    <w:rsid w:val="00EB6E88"/>
    <w:pPr>
      <w:numPr>
        <w:ilvl w:val="1"/>
        <w:numId w:val="11"/>
      </w:numPr>
      <w:spacing w:before="120" w:after="120" w:line="276" w:lineRule="auto"/>
      <w:contextualSpacing w:val="0"/>
      <w:jc w:val="both"/>
    </w:pPr>
    <w:rPr>
      <w:rFonts w:ascii="Arial" w:hAnsi="Arial"/>
      <w:sz w:val="24"/>
    </w:rPr>
  </w:style>
  <w:style w:type="character" w:customStyle="1" w:styleId="VertragTextebene1Zchn">
    <w:name w:val="Vertrag Textebene 1 Zchn"/>
    <w:basedOn w:val="Absatz-Standardschriftart"/>
    <w:link w:val="VertragTextebene1"/>
    <w:rsid w:val="00EB6E88"/>
    <w:rPr>
      <w:rFonts w:ascii="Arial" w:hAnsi="Arial"/>
      <w:sz w:val="24"/>
    </w:rPr>
  </w:style>
  <w:style w:type="character" w:customStyle="1" w:styleId="VertragTextebene2Zchn">
    <w:name w:val="Vertrag Textebene 2 Zchn"/>
    <w:basedOn w:val="Absatz-Standardschriftart"/>
    <w:link w:val="VertragTextebene2"/>
    <w:rsid w:val="00EB6E88"/>
    <w:rPr>
      <w:rFonts w:ascii="Arial" w:hAnsi="Arial"/>
      <w:sz w:val="24"/>
    </w:rPr>
  </w:style>
  <w:style w:type="paragraph" w:customStyle="1" w:styleId="NummerierungVertrag">
    <w:name w:val="Nummerierung_Vertrag"/>
    <w:basedOn w:val="Standard"/>
    <w:link w:val="NummerierungVertragZchn"/>
    <w:qFormat/>
    <w:rsid w:val="009C2603"/>
    <w:pPr>
      <w:numPr>
        <w:numId w:val="12"/>
      </w:numPr>
      <w:spacing w:line="288" w:lineRule="auto"/>
      <w:ind w:left="0" w:firstLine="0"/>
    </w:pPr>
    <w:rPr>
      <w:color w:val="auto"/>
    </w:rPr>
  </w:style>
  <w:style w:type="paragraph" w:customStyle="1" w:styleId="VertragEbene1">
    <w:name w:val="Vertrag_Ebene_1"/>
    <w:basedOn w:val="berschrift1"/>
    <w:link w:val="VertragEbene1Zchn"/>
    <w:qFormat/>
    <w:rsid w:val="00677951"/>
    <w:pPr>
      <w:numPr>
        <w:numId w:val="13"/>
      </w:numPr>
    </w:pPr>
    <w:rPr>
      <w:rFonts w:ascii="Segoe UI Semibold" w:eastAsia="Times New Roman" w:hAnsi="Segoe UI Semibold" w:cs="Segoe UI"/>
      <w:color w:val="000000" w:themeColor="text1"/>
      <w:sz w:val="28"/>
      <w:szCs w:val="20"/>
    </w:rPr>
  </w:style>
  <w:style w:type="character" w:customStyle="1" w:styleId="NummerierungVertragZchn">
    <w:name w:val="Nummerierung_Vertrag Zchn"/>
    <w:basedOn w:val="Absatz-Standardschriftart"/>
    <w:link w:val="NummerierungVertrag"/>
    <w:rsid w:val="009C2603"/>
    <w:rPr>
      <w:rFonts w:ascii="Segoe UI Light" w:eastAsia="Times New Roman" w:hAnsi="Segoe UI Light" w:cs="Times New Roman"/>
      <w:sz w:val="24"/>
      <w:szCs w:val="20"/>
      <w:lang w:eastAsia="de-DE"/>
    </w:rPr>
  </w:style>
  <w:style w:type="paragraph" w:customStyle="1" w:styleId="VertragEbene2">
    <w:name w:val="Vertrag_Ebene_2"/>
    <w:basedOn w:val="berschrift2"/>
    <w:link w:val="VertragEbene2Zchn"/>
    <w:autoRedefine/>
    <w:qFormat/>
    <w:rsid w:val="00677951"/>
    <w:pPr>
      <w:keepNext w:val="0"/>
      <w:numPr>
        <w:numId w:val="14"/>
      </w:numPr>
      <w:tabs>
        <w:tab w:val="left" w:pos="1134"/>
      </w:tabs>
      <w:spacing w:before="240" w:after="120"/>
    </w:pPr>
    <w:rPr>
      <w:rFonts w:ascii="Segoe UI Semibold" w:eastAsia="Times New Roman" w:hAnsi="Segoe UI Semibold" w:cs="Segoe UI"/>
      <w:color w:val="auto"/>
      <w:sz w:val="24"/>
      <w:szCs w:val="20"/>
    </w:rPr>
  </w:style>
  <w:style w:type="character" w:customStyle="1" w:styleId="VertragEbene1Zchn">
    <w:name w:val="Vertrag_Ebene_1 Zchn"/>
    <w:basedOn w:val="berschrift1Zchn"/>
    <w:link w:val="VertragEbene1"/>
    <w:rsid w:val="00677951"/>
    <w:rPr>
      <w:rFonts w:ascii="Segoe UI Semibold" w:eastAsia="Times New Roman" w:hAnsi="Segoe UI Semibold" w:cs="Segoe UI"/>
      <w:color w:val="000000" w:themeColor="text1"/>
      <w:sz w:val="28"/>
      <w:szCs w:val="20"/>
      <w:lang w:eastAsia="de-DE"/>
    </w:rPr>
  </w:style>
  <w:style w:type="paragraph" w:customStyle="1" w:styleId="VertragEbene3">
    <w:name w:val="Vertrag_Ebene_3"/>
    <w:basedOn w:val="berschrift2"/>
    <w:qFormat/>
    <w:rsid w:val="00677951"/>
    <w:pPr>
      <w:keepNext w:val="0"/>
      <w:tabs>
        <w:tab w:val="left" w:pos="1134"/>
      </w:tabs>
      <w:spacing w:before="240"/>
    </w:pPr>
    <w:rPr>
      <w:rFonts w:ascii="Segoe UI Semibold" w:eastAsia="Times New Roman" w:hAnsi="Segoe UI Semibold" w:cs="Segoe UI"/>
      <w:color w:val="auto"/>
      <w:sz w:val="24"/>
      <w:szCs w:val="20"/>
    </w:rPr>
  </w:style>
  <w:style w:type="character" w:customStyle="1" w:styleId="VertragEbene2Zchn">
    <w:name w:val="Vertrag_Ebene_2 Zchn"/>
    <w:basedOn w:val="berschrift2Zchn"/>
    <w:link w:val="VertragEbene2"/>
    <w:rsid w:val="00677951"/>
    <w:rPr>
      <w:rFonts w:ascii="Segoe UI Semibold" w:eastAsia="Times New Roman" w:hAnsi="Segoe UI Semibold" w:cs="Segoe UI"/>
      <w:color w:val="2E74B5" w:themeColor="accent1" w:themeShade="BF"/>
      <w:sz w:val="24"/>
      <w:szCs w:val="20"/>
      <w:lang w:eastAsia="de-DE"/>
    </w:rPr>
  </w:style>
  <w:style w:type="paragraph" w:styleId="KeinLeerraum">
    <w:name w:val="No Spacing"/>
    <w:uiPriority w:val="1"/>
    <w:qFormat/>
    <w:rsid w:val="00332774"/>
    <w:pPr>
      <w:numPr>
        <w:numId w:val="36"/>
      </w:numPr>
      <w:spacing w:after="0" w:line="276" w:lineRule="auto"/>
      <w:jc w:val="both"/>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0891413">
      <w:bodyDiv w:val="1"/>
      <w:marLeft w:val="0"/>
      <w:marRight w:val="0"/>
      <w:marTop w:val="0"/>
      <w:marBottom w:val="0"/>
      <w:divBdr>
        <w:top w:val="none" w:sz="0" w:space="0" w:color="auto"/>
        <w:left w:val="none" w:sz="0" w:space="0" w:color="auto"/>
        <w:bottom w:val="none" w:sz="0" w:space="0" w:color="auto"/>
        <w:right w:val="none" w:sz="0" w:space="0" w:color="auto"/>
      </w:divBdr>
      <w:divsChild>
        <w:div w:id="1575315180">
          <w:marLeft w:val="0"/>
          <w:marRight w:val="0"/>
          <w:marTop w:val="0"/>
          <w:marBottom w:val="0"/>
          <w:divBdr>
            <w:top w:val="none" w:sz="0" w:space="0" w:color="auto"/>
            <w:left w:val="none" w:sz="0" w:space="0" w:color="auto"/>
            <w:bottom w:val="none" w:sz="0" w:space="0" w:color="auto"/>
            <w:right w:val="none" w:sz="0" w:space="0" w:color="auto"/>
          </w:divBdr>
          <w:divsChild>
            <w:div w:id="1004354633">
              <w:marLeft w:val="0"/>
              <w:marRight w:val="0"/>
              <w:marTop w:val="0"/>
              <w:marBottom w:val="0"/>
              <w:divBdr>
                <w:top w:val="none" w:sz="0" w:space="0" w:color="auto"/>
                <w:left w:val="none" w:sz="0" w:space="0" w:color="auto"/>
                <w:bottom w:val="none" w:sz="0" w:space="0" w:color="auto"/>
                <w:right w:val="none" w:sz="0" w:space="0" w:color="auto"/>
              </w:divBdr>
              <w:divsChild>
                <w:div w:id="1802183884">
                  <w:marLeft w:val="0"/>
                  <w:marRight w:val="0"/>
                  <w:marTop w:val="0"/>
                  <w:marBottom w:val="0"/>
                  <w:divBdr>
                    <w:top w:val="none" w:sz="0" w:space="0" w:color="auto"/>
                    <w:left w:val="none" w:sz="0" w:space="0" w:color="auto"/>
                    <w:bottom w:val="none" w:sz="0" w:space="0" w:color="auto"/>
                    <w:right w:val="none" w:sz="0" w:space="0" w:color="auto"/>
                  </w:divBdr>
                  <w:divsChild>
                    <w:div w:id="160433595">
                      <w:marLeft w:val="0"/>
                      <w:marRight w:val="0"/>
                      <w:marTop w:val="0"/>
                      <w:marBottom w:val="0"/>
                      <w:divBdr>
                        <w:top w:val="none" w:sz="0" w:space="0" w:color="auto"/>
                        <w:left w:val="none" w:sz="0" w:space="0" w:color="auto"/>
                        <w:bottom w:val="none" w:sz="0" w:space="0" w:color="auto"/>
                        <w:right w:val="none" w:sz="0" w:space="0" w:color="auto"/>
                      </w:divBdr>
                      <w:divsChild>
                        <w:div w:id="1197963963">
                          <w:marLeft w:val="0"/>
                          <w:marRight w:val="0"/>
                          <w:marTop w:val="15"/>
                          <w:marBottom w:val="0"/>
                          <w:divBdr>
                            <w:top w:val="none" w:sz="0" w:space="0" w:color="auto"/>
                            <w:left w:val="none" w:sz="0" w:space="0" w:color="auto"/>
                            <w:bottom w:val="none" w:sz="0" w:space="0" w:color="auto"/>
                            <w:right w:val="none" w:sz="0" w:space="0" w:color="auto"/>
                          </w:divBdr>
                          <w:divsChild>
                            <w:div w:id="443617620">
                              <w:marLeft w:val="0"/>
                              <w:marRight w:val="0"/>
                              <w:marTop w:val="0"/>
                              <w:marBottom w:val="0"/>
                              <w:divBdr>
                                <w:top w:val="none" w:sz="0" w:space="0" w:color="auto"/>
                                <w:left w:val="none" w:sz="0" w:space="0" w:color="auto"/>
                                <w:bottom w:val="none" w:sz="0" w:space="0" w:color="auto"/>
                                <w:right w:val="none" w:sz="0" w:space="0" w:color="auto"/>
                              </w:divBdr>
                              <w:divsChild>
                                <w:div w:id="1173371542">
                                  <w:marLeft w:val="0"/>
                                  <w:marRight w:val="0"/>
                                  <w:marTop w:val="0"/>
                                  <w:marBottom w:val="0"/>
                                  <w:divBdr>
                                    <w:top w:val="none" w:sz="0" w:space="0" w:color="auto"/>
                                    <w:left w:val="none" w:sz="0" w:space="0" w:color="auto"/>
                                    <w:bottom w:val="none" w:sz="0" w:space="0" w:color="auto"/>
                                    <w:right w:val="none" w:sz="0" w:space="0" w:color="auto"/>
                                  </w:divBdr>
                                </w:div>
                                <w:div w:id="2001420032">
                                  <w:marLeft w:val="0"/>
                                  <w:marRight w:val="0"/>
                                  <w:marTop w:val="0"/>
                                  <w:marBottom w:val="0"/>
                                  <w:divBdr>
                                    <w:top w:val="none" w:sz="0" w:space="0" w:color="auto"/>
                                    <w:left w:val="none" w:sz="0" w:space="0" w:color="auto"/>
                                    <w:bottom w:val="none" w:sz="0" w:space="0" w:color="auto"/>
                                    <w:right w:val="none" w:sz="0" w:space="0" w:color="auto"/>
                                  </w:divBdr>
                                </w:div>
                                <w:div w:id="204107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6252781">
      <w:bodyDiv w:val="1"/>
      <w:marLeft w:val="0"/>
      <w:marRight w:val="0"/>
      <w:marTop w:val="0"/>
      <w:marBottom w:val="0"/>
      <w:divBdr>
        <w:top w:val="none" w:sz="0" w:space="0" w:color="auto"/>
        <w:left w:val="none" w:sz="0" w:space="0" w:color="auto"/>
        <w:bottom w:val="none" w:sz="0" w:space="0" w:color="auto"/>
        <w:right w:val="none" w:sz="0" w:space="0" w:color="auto"/>
      </w:divBdr>
      <w:divsChild>
        <w:div w:id="813522181">
          <w:marLeft w:val="0"/>
          <w:marRight w:val="0"/>
          <w:marTop w:val="0"/>
          <w:marBottom w:val="0"/>
          <w:divBdr>
            <w:top w:val="none" w:sz="0" w:space="0" w:color="auto"/>
            <w:left w:val="none" w:sz="0" w:space="0" w:color="auto"/>
            <w:bottom w:val="none" w:sz="0" w:space="0" w:color="auto"/>
            <w:right w:val="none" w:sz="0" w:space="0" w:color="auto"/>
          </w:divBdr>
          <w:divsChild>
            <w:div w:id="834883878">
              <w:marLeft w:val="0"/>
              <w:marRight w:val="0"/>
              <w:marTop w:val="0"/>
              <w:marBottom w:val="0"/>
              <w:divBdr>
                <w:top w:val="none" w:sz="0" w:space="0" w:color="auto"/>
                <w:left w:val="none" w:sz="0" w:space="0" w:color="auto"/>
                <w:bottom w:val="none" w:sz="0" w:space="0" w:color="auto"/>
                <w:right w:val="none" w:sz="0" w:space="0" w:color="auto"/>
              </w:divBdr>
              <w:divsChild>
                <w:div w:id="1858302682">
                  <w:marLeft w:val="0"/>
                  <w:marRight w:val="0"/>
                  <w:marTop w:val="0"/>
                  <w:marBottom w:val="0"/>
                  <w:divBdr>
                    <w:top w:val="none" w:sz="0" w:space="0" w:color="auto"/>
                    <w:left w:val="none" w:sz="0" w:space="0" w:color="auto"/>
                    <w:bottom w:val="none" w:sz="0" w:space="0" w:color="auto"/>
                    <w:right w:val="none" w:sz="0" w:space="0" w:color="auto"/>
                  </w:divBdr>
                  <w:divsChild>
                    <w:div w:id="1342472154">
                      <w:marLeft w:val="0"/>
                      <w:marRight w:val="0"/>
                      <w:marTop w:val="0"/>
                      <w:marBottom w:val="0"/>
                      <w:divBdr>
                        <w:top w:val="none" w:sz="0" w:space="0" w:color="auto"/>
                        <w:left w:val="none" w:sz="0" w:space="0" w:color="auto"/>
                        <w:bottom w:val="none" w:sz="0" w:space="0" w:color="auto"/>
                        <w:right w:val="none" w:sz="0" w:space="0" w:color="auto"/>
                      </w:divBdr>
                      <w:divsChild>
                        <w:div w:id="446236201">
                          <w:marLeft w:val="0"/>
                          <w:marRight w:val="0"/>
                          <w:marTop w:val="15"/>
                          <w:marBottom w:val="0"/>
                          <w:divBdr>
                            <w:top w:val="none" w:sz="0" w:space="0" w:color="auto"/>
                            <w:left w:val="none" w:sz="0" w:space="0" w:color="auto"/>
                            <w:bottom w:val="none" w:sz="0" w:space="0" w:color="auto"/>
                            <w:right w:val="none" w:sz="0" w:space="0" w:color="auto"/>
                          </w:divBdr>
                          <w:divsChild>
                            <w:div w:id="365372062">
                              <w:marLeft w:val="0"/>
                              <w:marRight w:val="0"/>
                              <w:marTop w:val="0"/>
                              <w:marBottom w:val="0"/>
                              <w:divBdr>
                                <w:top w:val="none" w:sz="0" w:space="0" w:color="auto"/>
                                <w:left w:val="none" w:sz="0" w:space="0" w:color="auto"/>
                                <w:bottom w:val="none" w:sz="0" w:space="0" w:color="auto"/>
                                <w:right w:val="none" w:sz="0" w:space="0" w:color="auto"/>
                              </w:divBdr>
                              <w:divsChild>
                                <w:div w:id="263224826">
                                  <w:marLeft w:val="0"/>
                                  <w:marRight w:val="0"/>
                                  <w:marTop w:val="0"/>
                                  <w:marBottom w:val="0"/>
                                  <w:divBdr>
                                    <w:top w:val="none" w:sz="0" w:space="0" w:color="auto"/>
                                    <w:left w:val="none" w:sz="0" w:space="0" w:color="auto"/>
                                    <w:bottom w:val="none" w:sz="0" w:space="0" w:color="auto"/>
                                    <w:right w:val="none" w:sz="0" w:space="0" w:color="auto"/>
                                  </w:divBdr>
                                </w:div>
                                <w:div w:id="315766261">
                                  <w:marLeft w:val="0"/>
                                  <w:marRight w:val="0"/>
                                  <w:marTop w:val="0"/>
                                  <w:marBottom w:val="0"/>
                                  <w:divBdr>
                                    <w:top w:val="none" w:sz="0" w:space="0" w:color="auto"/>
                                    <w:left w:val="none" w:sz="0" w:space="0" w:color="auto"/>
                                    <w:bottom w:val="none" w:sz="0" w:space="0" w:color="auto"/>
                                    <w:right w:val="none" w:sz="0" w:space="0" w:color="auto"/>
                                  </w:divBdr>
                                </w:div>
                                <w:div w:id="1022584132">
                                  <w:marLeft w:val="0"/>
                                  <w:marRight w:val="0"/>
                                  <w:marTop w:val="0"/>
                                  <w:marBottom w:val="0"/>
                                  <w:divBdr>
                                    <w:top w:val="none" w:sz="0" w:space="0" w:color="auto"/>
                                    <w:left w:val="none" w:sz="0" w:space="0" w:color="auto"/>
                                    <w:bottom w:val="none" w:sz="0" w:space="0" w:color="auto"/>
                                    <w:right w:val="none" w:sz="0" w:space="0" w:color="auto"/>
                                  </w:divBdr>
                                </w:div>
                                <w:div w:id="1031804160">
                                  <w:marLeft w:val="0"/>
                                  <w:marRight w:val="0"/>
                                  <w:marTop w:val="0"/>
                                  <w:marBottom w:val="0"/>
                                  <w:divBdr>
                                    <w:top w:val="none" w:sz="0" w:space="0" w:color="auto"/>
                                    <w:left w:val="none" w:sz="0" w:space="0" w:color="auto"/>
                                    <w:bottom w:val="none" w:sz="0" w:space="0" w:color="auto"/>
                                    <w:right w:val="none" w:sz="0" w:space="0" w:color="auto"/>
                                  </w:divBdr>
                                </w:div>
                                <w:div w:id="1331370163">
                                  <w:marLeft w:val="0"/>
                                  <w:marRight w:val="0"/>
                                  <w:marTop w:val="0"/>
                                  <w:marBottom w:val="0"/>
                                  <w:divBdr>
                                    <w:top w:val="none" w:sz="0" w:space="0" w:color="auto"/>
                                    <w:left w:val="none" w:sz="0" w:space="0" w:color="auto"/>
                                    <w:bottom w:val="none" w:sz="0" w:space="0" w:color="auto"/>
                                    <w:right w:val="none" w:sz="0" w:space="0" w:color="auto"/>
                                  </w:divBdr>
                                </w:div>
                                <w:div w:id="2004121184">
                                  <w:marLeft w:val="0"/>
                                  <w:marRight w:val="0"/>
                                  <w:marTop w:val="0"/>
                                  <w:marBottom w:val="0"/>
                                  <w:divBdr>
                                    <w:top w:val="none" w:sz="0" w:space="0" w:color="auto"/>
                                    <w:left w:val="none" w:sz="0" w:space="0" w:color="auto"/>
                                    <w:bottom w:val="none" w:sz="0" w:space="0" w:color="auto"/>
                                    <w:right w:val="none" w:sz="0" w:space="0" w:color="auto"/>
                                  </w:divBdr>
                                </w:div>
                                <w:div w:id="209939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AAD3581E98D6844996A5A40944009AE" ma:contentTypeVersion="1" ma:contentTypeDescription="Ein neues Dokument erstellen." ma:contentTypeScope="" ma:versionID="1e483b77ac82210ed8bb961297b51902">
  <xsd:schema xmlns:xsd="http://www.w3.org/2001/XMLSchema" xmlns:xs="http://www.w3.org/2001/XMLSchema" xmlns:p="http://schemas.microsoft.com/office/2006/metadata/properties" xmlns:ns2="8b184f9e-3a31-48e2-b4af-15f1732f130b" targetNamespace="http://schemas.microsoft.com/office/2006/metadata/properties" ma:root="true" ma:fieldsID="cdbe8a2695bfb976c1e52704918e5769" ns2:_="">
    <xsd:import namespace="8b184f9e-3a31-48e2-b4af-15f1732f130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184f9e-3a31-48e2-b4af-15f1732f130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999929 xmlns="http://www.datev.de/BSOffice/999929">2fcf8ebf-6152-4e48-aa76-0ae965f2b53e</BSO999929>
</file>

<file path=customXml/itemProps1.xml><?xml version="1.0" encoding="utf-8"?>
<ds:datastoreItem xmlns:ds="http://schemas.openxmlformats.org/officeDocument/2006/customXml" ds:itemID="{93DDC581-FE1E-46D9-9D13-9588E09C62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D009425-FF9B-44F6-9051-588B52492690}">
  <ds:schemaRefs>
    <ds:schemaRef ds:uri="http://schemas.openxmlformats.org/officeDocument/2006/bibliography"/>
  </ds:schemaRefs>
</ds:datastoreItem>
</file>

<file path=customXml/itemProps3.xml><?xml version="1.0" encoding="utf-8"?>
<ds:datastoreItem xmlns:ds="http://schemas.openxmlformats.org/officeDocument/2006/customXml" ds:itemID="{4777DF62-F00C-4108-B820-566290A16528}">
  <ds:schemaRefs>
    <ds:schemaRef ds:uri="http://schemas.microsoft.com/sharepoint/v3/contenttype/forms"/>
  </ds:schemaRefs>
</ds:datastoreItem>
</file>

<file path=customXml/itemProps4.xml><?xml version="1.0" encoding="utf-8"?>
<ds:datastoreItem xmlns:ds="http://schemas.openxmlformats.org/officeDocument/2006/customXml" ds:itemID="{53942D1D-7C1E-471E-BAA9-15FBD4ADD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184f9e-3a31-48e2-b4af-15f1732f13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C8AC9B-42B3-4F1C-8CBE-E526F64A38A2}">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6034</Words>
  <Characters>38015</Characters>
  <Application>Microsoft Office Word</Application>
  <DocSecurity>0</DocSecurity>
  <Lines>316</Lines>
  <Paragraphs>87</Paragraphs>
  <ScaleCrop>false</ScaleCrop>
  <HeadingPairs>
    <vt:vector size="2" baseType="variant">
      <vt:variant>
        <vt:lpstr>Titel</vt:lpstr>
      </vt:variant>
      <vt:variant>
        <vt:i4>1</vt:i4>
      </vt:variant>
    </vt:vector>
  </HeadingPairs>
  <TitlesOfParts>
    <vt:vector size="1" baseType="lpstr">
      <vt:lpstr/>
    </vt:vector>
  </TitlesOfParts>
  <Company>Dresdner Verkehrsbetriebe AG</Company>
  <LinksUpToDate>false</LinksUpToDate>
  <CharactersWithSpaces>43962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Werchan Frank, T2012</dc:creator>
  <cp:keywords/>
  <dc:description/>
  <cp:lastModifiedBy>Maike Hommer</cp:lastModifiedBy>
  <cp:revision>7</cp:revision>
  <cp:lastPrinted>2025-06-10T06:38:00Z</cp:lastPrinted>
  <dcterms:created xsi:type="dcterms:W3CDTF">2026-06-29T05:37:00Z</dcterms:created>
  <dcterms:modified xsi:type="dcterms:W3CDTF">2026-06-29T14:38:00Z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0x010100BAAD3581E98D6844996A5A40944009AE</vt:lpwstr>
  </property>
</Properties>
</file>